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2471640C"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043436">
          <w:t>rugsėjo</w:t>
        </w:r>
        <w:r w:rsidR="00A46D6B" w:rsidRPr="00197C0D">
          <w:t xml:space="preserve"> </w:t>
        </w:r>
        <w:r w:rsidR="00043436">
          <w:t>29</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4FBD1E6C" w:rsidR="002A043C" w:rsidRPr="00381DF6" w:rsidRDefault="0053598C" w:rsidP="005F5552">
      <w:pPr>
        <w:spacing w:line="360" w:lineRule="auto"/>
        <w:ind w:firstLine="709"/>
        <w:jc w:val="both"/>
        <w:rPr>
          <w:bCs/>
        </w:rPr>
      </w:pPr>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B46F3B" w:rsidRPr="00197C0D">
        <w:t>,</w:t>
      </w:r>
      <w:r w:rsidR="0091278D">
        <w:t xml:space="preserve"> </w:t>
      </w:r>
      <w:r w:rsidR="001D5E1B">
        <w:t xml:space="preserve">Lėšų savivaldybių patirtoms išlaidoms valdant nepaprastąją padėtį dėl užsieniečių, pasitraukusių iš Ukrainos dėl Rusijos Federacijos karinių veiksmų Ukrainoje, kompensuoti paskirstymo savivaldybėms, patvirtinto Lietuvos Respublikos Vyriausybės 2022 m. rugpjūčio 10 d. nutarimu Nr. 814 „Dėl lėšų skyrimo“, 3 eilute, </w:t>
      </w:r>
      <w:r w:rsidR="006D1154">
        <w:t xml:space="preserve">Lietuvos Respublikos 2022 metų valstybės biudžeto lėšų, skirtų finansuoti vaikų, atvykusių į Lietuvos Respubliką iš Ukrainos dėl Rusijos Federacijos karinių veiksmų Ukrainoje, ugdymą ir pavėžėjimą į mokyklą ir atgal, paskirstymo pagal savivaldybes pagal vaikų skaičių mokinių registre </w:t>
      </w:r>
      <w:r w:rsidR="006D1154" w:rsidRPr="00AB263B">
        <w:rPr>
          <w:color w:val="000000" w:themeColor="text1"/>
        </w:rPr>
        <w:t xml:space="preserve">2022 m. </w:t>
      </w:r>
      <w:r w:rsidR="00043436" w:rsidRPr="00AB263B">
        <w:rPr>
          <w:color w:val="000000" w:themeColor="text1"/>
        </w:rPr>
        <w:t>liepos</w:t>
      </w:r>
      <w:r w:rsidR="006D1154" w:rsidRPr="00AB263B">
        <w:rPr>
          <w:color w:val="000000" w:themeColor="text1"/>
        </w:rPr>
        <w:t xml:space="preserve"> </w:t>
      </w:r>
      <w:r w:rsidR="00043436" w:rsidRPr="00AB263B">
        <w:rPr>
          <w:color w:val="000000" w:themeColor="text1"/>
        </w:rPr>
        <w:t>31</w:t>
      </w:r>
      <w:r w:rsidR="006D1154" w:rsidRPr="00AB263B">
        <w:rPr>
          <w:color w:val="000000" w:themeColor="text1"/>
        </w:rPr>
        <w:t xml:space="preserve"> d.</w:t>
      </w:r>
      <w:r w:rsidR="000523DF" w:rsidRPr="00AB263B">
        <w:rPr>
          <w:color w:val="000000" w:themeColor="text1"/>
        </w:rPr>
        <w:t xml:space="preserve"> ir 2022 m. rugpjūčio 31 d.</w:t>
      </w:r>
      <w:r w:rsidR="006D1154" w:rsidRPr="00AB263B">
        <w:rPr>
          <w:color w:val="000000" w:themeColor="text1"/>
        </w:rPr>
        <w:t xml:space="preserve">, patvirtinto Lietuvos Respublikos švietimo, mokslo ir sporto ministro 2022 m. </w:t>
      </w:r>
      <w:r w:rsidR="00043436" w:rsidRPr="00AB263B">
        <w:rPr>
          <w:color w:val="000000" w:themeColor="text1"/>
        </w:rPr>
        <w:t>rugpjūčio</w:t>
      </w:r>
      <w:r w:rsidR="006D1154" w:rsidRPr="00AB263B">
        <w:rPr>
          <w:color w:val="000000" w:themeColor="text1"/>
        </w:rPr>
        <w:t xml:space="preserve"> 1</w:t>
      </w:r>
      <w:r w:rsidR="00043436" w:rsidRPr="00AB263B">
        <w:rPr>
          <w:color w:val="000000" w:themeColor="text1"/>
        </w:rPr>
        <w:t>7</w:t>
      </w:r>
      <w:r w:rsidR="006D1154" w:rsidRPr="00AB263B">
        <w:rPr>
          <w:color w:val="000000" w:themeColor="text1"/>
        </w:rPr>
        <w:t xml:space="preserve"> d. įsakymu Nr. V-</w:t>
      </w:r>
      <w:r w:rsidR="00043436" w:rsidRPr="00AB263B">
        <w:rPr>
          <w:color w:val="000000" w:themeColor="text1"/>
        </w:rPr>
        <w:t>1253</w:t>
      </w:r>
      <w:r w:rsidR="00AB263B" w:rsidRPr="00AB263B">
        <w:rPr>
          <w:color w:val="000000" w:themeColor="text1"/>
        </w:rPr>
        <w:t xml:space="preserve"> „Dėl lėšų skyrimo vaikų, atvykusių į Lietuvos Respubliką iš Ukrainos dėl Rusijos Federacijos karinių veiksmų Ukrainoje, ugdymui ir pavėžėjimui į mokyklą ir atgal ir šių lėšų paskirstymo pagal savivaldybes ir valstybines mokyklas patvirtinimo“  4 eilute</w:t>
      </w:r>
      <w:r w:rsidR="00F61C56" w:rsidRPr="00AB263B">
        <w:rPr>
          <w:color w:val="000000" w:themeColor="text1"/>
        </w:rPr>
        <w:t xml:space="preserve"> bei 2022 m. rugsėjo 15 d. įsakymu Nr. V-1435</w:t>
      </w:r>
      <w:r w:rsidR="006D1154" w:rsidRPr="00AB263B">
        <w:rPr>
          <w:color w:val="000000" w:themeColor="text1"/>
        </w:rPr>
        <w:t xml:space="preserve"> „Dėl lėšų skyrimo vaikų, atvykusių į Lietuvos Respubliką iš Ukrainos dėl Rusijos Federacijos karinių veiksmų Ukrainoje, ugdymui ir pavėžėjimui į mokyklą ir atgal ir šių lėšų paskirstymo pagal savivaldybes ir valstybines mokyklas patvirtinimo“</w:t>
      </w:r>
      <w:r w:rsidR="00F61C56" w:rsidRPr="00AB263B">
        <w:rPr>
          <w:color w:val="000000" w:themeColor="text1"/>
        </w:rPr>
        <w:t xml:space="preserve"> </w:t>
      </w:r>
      <w:r w:rsidR="006D1154" w:rsidRPr="00AB263B">
        <w:rPr>
          <w:color w:val="000000" w:themeColor="text1"/>
        </w:rPr>
        <w:t xml:space="preserve"> </w:t>
      </w:r>
      <w:r w:rsidR="006D1154">
        <w:t>4 eilute,</w:t>
      </w:r>
      <w:r w:rsidR="00C12871">
        <w:t xml:space="preserve"> Lietuvos Respublikos valstybės biudžeto specialiųjų tikslinių dotacijų savivaldybių biudžetams lėšų pažangos priemonės „Gerinti socialinių paslaugų kokybę ir prieinamumą, didinti socialinės paramos veiksmingumą kriziniais atvejais šeimoje“ veiklai „Socialinės priežiūros šeimoms teikimas“ įgyvendinti</w:t>
      </w:r>
      <w:r w:rsidR="00644E6D">
        <w:t xml:space="preserve"> 2022 metais paskirstymo savivaldybių administracijoms, patvirtinto Lietuvos Respublikos socialinės apsaugos ir darbo ministro 2022 m. rugpjūčio 10 d. įsakymu Nr. A1-53</w:t>
      </w:r>
      <w:r w:rsidR="00AB263B">
        <w:t xml:space="preserve"> </w:t>
      </w:r>
      <w:r w:rsidR="00644E6D">
        <w:t xml:space="preserve">„Dėl Lietuvos Respublikos valstybės biudžeto specialiųjų tikslinių dotacijų savivaldybių biudžetams lėšų pažangos priemonės „Gerinti socialinių paslaugų </w:t>
      </w:r>
      <w:r w:rsidR="00644E6D">
        <w:lastRenderedPageBreak/>
        <w:t>kokybę ir prieinamumą, didinti socialinės paramos veiksmingumą kriziniais atvejais šeimoje“ veiklai „Socialinės priežiūros šeimoms teikimas“ įgyvendinti 2022 metais paskirstymo savivaldybių administracijoms patvirtinimo“, 15 eilute,</w:t>
      </w:r>
      <w:r w:rsidR="00360BF5">
        <w:t xml:space="preserve"> Iš Lietuvos Respublikos valstybės rezervo skirtų lėšų užsieniečiams, pasitraukusiems iš Ukrainos dėl Rusijos Federacijos karinių veiksmų Ukrainoje, priimti ir pagalbai jiems teikti pagal faktines išlaidas (2022 m. birželio 13 d.) paskirstymo savivaldybių administracijoms, patvirtinto Lietuvos Respublikos socialinės apsaugos ir darbo ministro 2022 m. liepos 12 d. įsakymu Nr. A1-465 </w:t>
      </w:r>
      <w:r w:rsidR="00BC2E66">
        <w:t>„</w:t>
      </w:r>
      <w:r w:rsidR="00360BF5">
        <w:t xml:space="preserve">Dėl lėšų </w:t>
      </w:r>
      <w:r w:rsidR="00BC2E66">
        <w:t>iš Lietuvos Respublikos valstybės rezervo paskirstymo savivaldybių administracijos 2022 metais, siekiant kompensuoti patirtas faktines išlaidas užsieniečiams, pasitraukusiems iš Ukrainos dėl Rusijos Federacijos karinių veiksmų Ukrainoje, priimti ir pagalbai jiems teikti“, 15 eilute, V</w:t>
      </w:r>
      <w:r w:rsidR="001D5E1B">
        <w:t>alstybės biudžeto lėšų 2022 m. rugpjūčio mėnesį paskirstymo savivaldybių administracijoms vienkartinėms išmokoms įsikurti gyvenamojoje vietoje savivaldybės teritorijoje ir</w:t>
      </w:r>
      <w:r w:rsidR="000154B8">
        <w:t xml:space="preserve"> (ar) mėnesinėms kompensacijoms vaiko ugdymo pagal ikimokyklinio ar priešmokyklinio ugdymo programą išlaidoms finansuoti, patvirtinto Lietuvos Respublikos socialinės apsaugos ir darbo ministerijos kanclerio 2022 m. rugpjūčio 5 d. potvarkiu Nr. A3-96 „Dėl valstybės biudžeto lėšų 2022 m. rugpjūčio mėnesį paskirstymo savivaldybių administracijoms vienkartinėms išmokoms įsikurti gyvenamojoje vietoje savivaldybės teritorijoje ir (ar) mėnesinėms kompensacijoms vaiko ugdymo pagal ikimokyklinio ar priešmokyklinio ugdymo programą išlaidoms kompensuoti“, 12 eilute,</w:t>
      </w:r>
      <w:r w:rsidR="00043436">
        <w:t xml:space="preserve"> </w:t>
      </w:r>
      <w:r w:rsidR="004263EA">
        <w:t xml:space="preserve">Valstybės biudžeto lėšų kompensacijoms už būsto suteikimą užsieniečiams, pasitraukusiems iš Ukrainos dėl Rusijos Federacijos karinių veiksmų Ukrainoje, finansuoti 2022 m. </w:t>
      </w:r>
      <w:r w:rsidR="00043436">
        <w:t>rugpjūčio</w:t>
      </w:r>
      <w:r w:rsidR="004263EA">
        <w:t xml:space="preserve"> mėnesį paskirstymo savivaldybių administracijoms, patvirtinto Lietuvos Respublikos socialinės apsaugos ir darbo ministerijos kanclerio 2022 m. </w:t>
      </w:r>
      <w:r w:rsidR="00043436">
        <w:t>rugpjūčio</w:t>
      </w:r>
      <w:r w:rsidR="004263EA">
        <w:t xml:space="preserve"> 11 d. potvarkiu Nr. A3-</w:t>
      </w:r>
      <w:r w:rsidR="00043436">
        <w:t>98</w:t>
      </w:r>
      <w:r w:rsidR="004263EA">
        <w:t xml:space="preserve"> „Dėl valstybės biudžeto lėšų kompensacijoms už būsto suteikimą užsieniečiams, pasitraukusiems iš Ukrainos dėl Rusijos Federacijos karinių veiksmų Ukrainoje, finansuoti 2022 m. </w:t>
      </w:r>
      <w:r w:rsidR="001D5E1B">
        <w:t>rugpjūčio</w:t>
      </w:r>
      <w:r w:rsidR="004263EA">
        <w:t xml:space="preserve"> mėnesį paskirstymo savivaldybių administracijoms“, 15 eilute</w:t>
      </w:r>
      <w:r w:rsidR="00E518A1">
        <w:t>,</w:t>
      </w:r>
      <w:r w:rsidR="0027277D">
        <w:t xml:space="preserve"> Valstybės biudžeto lėšų paskirstymo savivaldybių administracijoms 2022 metais, siekiant užtikrinti Lietuvos Respublikos piniginės socialinės paramos nepasiturintiems gyventojams įstatymo įgyvendinimą dėl valstybės remiamų pajamų dydžio padidinimo, patvirtinto Lietuvos Respublikos socialinės apsaugos ir darbo ministro 2022 m. birželio 13 d. įsakymu Nr. A1-400 „Dėl valstybės biudžeto lėšų paskirstymo savivaldybių administracijoms 2022 metais, siekiant užtikrinti Lietuvos Respublikos piniginės socialinės paramos nepasiturintiems gyventojams įstatymo įgyvendinimą dėl valstybės remiamų pajamų dydžio padidinimo patvirtinimo“, </w:t>
      </w:r>
      <w:r w:rsidR="00213BC2">
        <w:t>15 eilute</w:t>
      </w:r>
      <w:r w:rsidR="0027277D">
        <w:t xml:space="preserve"> ir</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592351FE"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 xml:space="preserve">44040,5 </w:t>
      </w:r>
      <w:r w:rsidR="00ED39B1" w:rsidRPr="00197C0D">
        <w:rPr>
          <w:rFonts w:ascii="Times New Roman" w:hAnsi="Times New Roman" w:cs="Times New Roman"/>
          <w:bCs/>
          <w:sz w:val="24"/>
          <w:szCs w:val="24"/>
        </w:rPr>
        <w:t xml:space="preserve">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0" w:name="_Hlk56074464"/>
      <w:r w:rsidR="004B1A84">
        <w:rPr>
          <w:rFonts w:ascii="Times New Roman" w:hAnsi="Times New Roman" w:cs="Times New Roman"/>
          <w:bCs/>
          <w:sz w:val="24"/>
          <w:szCs w:val="24"/>
        </w:rPr>
        <w:t xml:space="preserve"> 645,1</w:t>
      </w:r>
      <w:r w:rsidR="005E2E3E" w:rsidRPr="00197C0D">
        <w:rPr>
          <w:rFonts w:ascii="Times New Roman" w:hAnsi="Times New Roman" w:cs="Times New Roman"/>
          <w:bCs/>
          <w:sz w:val="24"/>
          <w:szCs w:val="24"/>
        </w:rPr>
        <w:t xml:space="preserve"> tūkst. eurų didėja biudžeto pajamos:</w:t>
      </w:r>
      <w:bookmarkStart w:id="1" w:name="_Hlk21511354"/>
      <w:bookmarkEnd w:id="0"/>
      <w:r w:rsidR="00644E6D">
        <w:rPr>
          <w:rFonts w:ascii="Times New Roman" w:hAnsi="Times New Roman" w:cs="Times New Roman"/>
          <w:bCs/>
          <w:sz w:val="24"/>
          <w:szCs w:val="24"/>
        </w:rPr>
        <w:t xml:space="preserve"> 9,2 tūkst. eurų didėja speciali tikslinė dotacija socialin</w:t>
      </w:r>
      <w:r w:rsidR="00620A95">
        <w:rPr>
          <w:rFonts w:ascii="Times New Roman" w:hAnsi="Times New Roman" w:cs="Times New Roman"/>
          <w:bCs/>
          <w:sz w:val="24"/>
          <w:szCs w:val="24"/>
        </w:rPr>
        <w:t>ei</w:t>
      </w:r>
      <w:r w:rsidR="00644E6D">
        <w:rPr>
          <w:rFonts w:ascii="Times New Roman" w:hAnsi="Times New Roman" w:cs="Times New Roman"/>
          <w:bCs/>
          <w:sz w:val="24"/>
          <w:szCs w:val="24"/>
        </w:rPr>
        <w:t xml:space="preserve"> priežiūr</w:t>
      </w:r>
      <w:r w:rsidR="00620A95">
        <w:rPr>
          <w:rFonts w:ascii="Times New Roman" w:hAnsi="Times New Roman" w:cs="Times New Roman"/>
          <w:bCs/>
          <w:sz w:val="24"/>
          <w:szCs w:val="24"/>
        </w:rPr>
        <w:t>ai</w:t>
      </w:r>
      <w:r w:rsidR="00644E6D">
        <w:rPr>
          <w:rFonts w:ascii="Times New Roman" w:hAnsi="Times New Roman" w:cs="Times New Roman"/>
          <w:bCs/>
          <w:sz w:val="24"/>
          <w:szCs w:val="24"/>
        </w:rPr>
        <w:t xml:space="preserve"> šeimoms</w:t>
      </w:r>
      <w:r w:rsidR="00620A95">
        <w:rPr>
          <w:rFonts w:ascii="Times New Roman" w:hAnsi="Times New Roman" w:cs="Times New Roman"/>
          <w:bCs/>
          <w:sz w:val="24"/>
          <w:szCs w:val="24"/>
        </w:rPr>
        <w:t xml:space="preserve"> teikti,</w:t>
      </w:r>
      <w:r w:rsidR="00381DF6">
        <w:rPr>
          <w:rFonts w:ascii="Times New Roman" w:hAnsi="Times New Roman" w:cs="Times New Roman"/>
          <w:bCs/>
          <w:sz w:val="24"/>
          <w:szCs w:val="24"/>
        </w:rPr>
        <w:t xml:space="preserve"> </w:t>
      </w:r>
      <w:r w:rsidR="00213BC2">
        <w:rPr>
          <w:rFonts w:ascii="Times New Roman" w:hAnsi="Times New Roman" w:cs="Times New Roman"/>
          <w:bCs/>
          <w:sz w:val="24"/>
          <w:szCs w:val="24"/>
        </w:rPr>
        <w:t xml:space="preserve">513,2 tūkst. eurų didėja kitos dotacijos valstybės remiamų pajamų dydžio padidinimui, </w:t>
      </w:r>
      <w:r w:rsidR="003D1E99">
        <w:rPr>
          <w:rFonts w:ascii="Times New Roman" w:hAnsi="Times New Roman" w:cs="Times New Roman"/>
          <w:bCs/>
          <w:sz w:val="24"/>
          <w:szCs w:val="24"/>
        </w:rPr>
        <w:t xml:space="preserve">3,9 tūkst. eurų  didėja kitos dotacijos savivaldybių patirtoms išlaidoms, valdant nepaprastąją padėtį, </w:t>
      </w:r>
      <w:r w:rsidR="00C77FA9" w:rsidRPr="003C5F4B">
        <w:rPr>
          <w:rFonts w:ascii="Times New Roman" w:hAnsi="Times New Roman" w:cs="Times New Roman"/>
          <w:bCs/>
          <w:color w:val="000000" w:themeColor="text1"/>
          <w:sz w:val="24"/>
          <w:szCs w:val="24"/>
        </w:rPr>
        <w:t>4,5</w:t>
      </w:r>
      <w:r w:rsidR="00827B06" w:rsidRPr="003C5F4B">
        <w:rPr>
          <w:rFonts w:ascii="Times New Roman" w:hAnsi="Times New Roman" w:cs="Times New Roman"/>
          <w:bCs/>
          <w:color w:val="000000" w:themeColor="text1"/>
          <w:sz w:val="24"/>
          <w:szCs w:val="24"/>
        </w:rPr>
        <w:t xml:space="preserve"> tūkst</w:t>
      </w:r>
      <w:r w:rsidR="00827B06">
        <w:rPr>
          <w:rFonts w:ascii="Times New Roman" w:hAnsi="Times New Roman" w:cs="Times New Roman"/>
          <w:bCs/>
          <w:sz w:val="24"/>
          <w:szCs w:val="24"/>
        </w:rPr>
        <w:t xml:space="preserve">. eurų didėja kitos dotacijos Ukrainos vaikų ugdymui ir pavėžėjimui, </w:t>
      </w:r>
      <w:r w:rsidR="003D1E99">
        <w:rPr>
          <w:rFonts w:ascii="Times New Roman" w:hAnsi="Times New Roman" w:cs="Times New Roman"/>
          <w:bCs/>
          <w:sz w:val="24"/>
          <w:szCs w:val="24"/>
        </w:rPr>
        <w:t>12,7</w:t>
      </w:r>
      <w:r w:rsidR="00827B06">
        <w:rPr>
          <w:rFonts w:ascii="Times New Roman" w:hAnsi="Times New Roman" w:cs="Times New Roman"/>
          <w:bCs/>
          <w:sz w:val="24"/>
          <w:szCs w:val="24"/>
        </w:rPr>
        <w:t xml:space="preserve"> tūkst. eurų didėja kitos dotacijos būsto suteikimui ukrainiečiams,</w:t>
      </w:r>
      <w:r w:rsidR="003D1E99">
        <w:rPr>
          <w:rFonts w:ascii="Times New Roman" w:hAnsi="Times New Roman" w:cs="Times New Roman"/>
          <w:bCs/>
          <w:sz w:val="24"/>
          <w:szCs w:val="24"/>
        </w:rPr>
        <w:t xml:space="preserve"> </w:t>
      </w:r>
      <w:r w:rsidR="008830F0">
        <w:rPr>
          <w:rFonts w:ascii="Times New Roman" w:hAnsi="Times New Roman" w:cs="Times New Roman"/>
          <w:bCs/>
          <w:sz w:val="24"/>
          <w:szCs w:val="24"/>
        </w:rPr>
        <w:t>0</w:t>
      </w:r>
      <w:r w:rsidR="003D1E99">
        <w:rPr>
          <w:rFonts w:ascii="Times New Roman" w:hAnsi="Times New Roman" w:cs="Times New Roman"/>
          <w:bCs/>
          <w:sz w:val="24"/>
          <w:szCs w:val="24"/>
        </w:rPr>
        <w:t>,7 tūkst. eurų didėja kitos dotacijos vienkartinėms išmokoms įsikurti ir vaikų ugdymui</w:t>
      </w:r>
      <w:r w:rsidR="0081030A">
        <w:rPr>
          <w:rFonts w:ascii="Times New Roman" w:hAnsi="Times New Roman" w:cs="Times New Roman"/>
          <w:sz w:val="24"/>
          <w:szCs w:val="24"/>
        </w:rPr>
        <w:t xml:space="preserve">, </w:t>
      </w:r>
      <w:r w:rsidR="00BC2E66">
        <w:rPr>
          <w:rFonts w:ascii="Times New Roman" w:hAnsi="Times New Roman" w:cs="Times New Roman"/>
          <w:sz w:val="24"/>
          <w:szCs w:val="24"/>
        </w:rPr>
        <w:t>22,5 tūkst. eurų didėja kitos dotacijos</w:t>
      </w:r>
      <w:r w:rsidR="0023062F">
        <w:rPr>
          <w:rFonts w:ascii="Times New Roman" w:hAnsi="Times New Roman" w:cs="Times New Roman"/>
          <w:sz w:val="24"/>
          <w:szCs w:val="24"/>
        </w:rPr>
        <w:t xml:space="preserve"> </w:t>
      </w:r>
      <w:r w:rsidR="004573D1">
        <w:rPr>
          <w:rFonts w:ascii="Times New Roman" w:hAnsi="Times New Roman" w:cs="Times New Roman"/>
          <w:sz w:val="24"/>
          <w:szCs w:val="24"/>
        </w:rPr>
        <w:t xml:space="preserve">pagalbai teikti užsieniečiams dėl karinių veiksmų Ukrainoje, </w:t>
      </w:r>
      <w:r w:rsidR="003D1E99">
        <w:rPr>
          <w:rFonts w:ascii="Times New Roman" w:hAnsi="Times New Roman" w:cs="Times New Roman"/>
          <w:sz w:val="24"/>
          <w:szCs w:val="24"/>
        </w:rPr>
        <w:t>68,4</w:t>
      </w:r>
      <w:r w:rsidR="0081030A">
        <w:rPr>
          <w:rFonts w:ascii="Times New Roman" w:hAnsi="Times New Roman" w:cs="Times New Roman"/>
          <w:sz w:val="24"/>
          <w:szCs w:val="24"/>
        </w:rPr>
        <w:t xml:space="preserve"> tūkst. eurų didėja biudžetinių įstaigų pajamos (A</w:t>
      </w:r>
      <w:r w:rsidR="003D1E99">
        <w:rPr>
          <w:rFonts w:ascii="Times New Roman" w:hAnsi="Times New Roman" w:cs="Times New Roman"/>
          <w:sz w:val="24"/>
          <w:szCs w:val="24"/>
        </w:rPr>
        <w:t xml:space="preserve">. Baranausko </w:t>
      </w:r>
      <w:r w:rsidR="00C13AF9">
        <w:rPr>
          <w:rFonts w:ascii="Times New Roman" w:hAnsi="Times New Roman" w:cs="Times New Roman"/>
          <w:sz w:val="24"/>
          <w:szCs w:val="24"/>
        </w:rPr>
        <w:t xml:space="preserve"> ir A. Vienuolio-Žukausko memorialinio muziejaus)</w:t>
      </w:r>
      <w:r w:rsidR="000A0847">
        <w:rPr>
          <w:rFonts w:ascii="Times New Roman" w:hAnsi="Times New Roman" w:cs="Times New Roman"/>
          <w:sz w:val="24"/>
          <w:szCs w:val="24"/>
        </w:rPr>
        <w:t xml:space="preserve"> ir </w:t>
      </w:r>
      <w:r w:rsidR="00423DA8">
        <w:rPr>
          <w:rFonts w:ascii="Times New Roman" w:hAnsi="Times New Roman" w:cs="Times New Roman"/>
          <w:sz w:val="24"/>
          <w:szCs w:val="24"/>
        </w:rPr>
        <w:t>10</w:t>
      </w:r>
      <w:r w:rsidR="000A0847">
        <w:rPr>
          <w:rFonts w:ascii="Times New Roman" w:hAnsi="Times New Roman" w:cs="Times New Roman"/>
          <w:sz w:val="24"/>
          <w:szCs w:val="24"/>
        </w:rPr>
        <w:t xml:space="preserve"> tūkst. eurų</w:t>
      </w:r>
      <w:r w:rsidR="009073B3">
        <w:rPr>
          <w:rFonts w:ascii="Times New Roman" w:hAnsi="Times New Roman" w:cs="Times New Roman"/>
          <w:sz w:val="24"/>
          <w:szCs w:val="24"/>
        </w:rPr>
        <w:t xml:space="preserve"> didėja</w:t>
      </w:r>
      <w:r w:rsidR="000A0847">
        <w:rPr>
          <w:rFonts w:ascii="Times New Roman" w:hAnsi="Times New Roman" w:cs="Times New Roman"/>
          <w:sz w:val="24"/>
          <w:szCs w:val="24"/>
        </w:rPr>
        <w:t xml:space="preserve"> Europos Sąjungos paramos lėšos.</w:t>
      </w:r>
    </w:p>
    <w:bookmarkEnd w:id="1"/>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10D7162" w14:textId="06344DE5" w:rsidR="00404B6A" w:rsidRPr="00197C0D" w:rsidRDefault="00DA256B" w:rsidP="00A82D4D">
      <w:pPr>
        <w:pStyle w:val="HTMLiankstoformatuotas"/>
        <w:tabs>
          <w:tab w:val="left" w:pos="851"/>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44040,5</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2E818BD5" w14:textId="7FFA8EAA" w:rsidR="00E97C0E" w:rsidRPr="0031679F" w:rsidRDefault="005D02BF" w:rsidP="00E97C0E">
      <w:pPr>
        <w:pStyle w:val="HTMLiankstoformatuotas"/>
        <w:tabs>
          <w:tab w:val="left" w:pos="851"/>
        </w:tabs>
        <w:spacing w:line="360" w:lineRule="auto"/>
        <w:jc w:val="both"/>
        <w:rPr>
          <w:rFonts w:ascii="Times New Roman" w:hAnsi="Times New Roman" w:cs="Times New Roman"/>
          <w:bCs/>
          <w:color w:val="FF0000"/>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00118C">
        <w:rPr>
          <w:rFonts w:ascii="Times New Roman" w:hAnsi="Times New Roman" w:cs="Times New Roman"/>
          <w:bCs/>
          <w:sz w:val="24"/>
          <w:szCs w:val="24"/>
        </w:rPr>
        <w:t>549,1</w:t>
      </w:r>
      <w:r w:rsidR="00FA0151">
        <w:rPr>
          <w:rFonts w:ascii="Times New Roman" w:hAnsi="Times New Roman" w:cs="Times New Roman"/>
          <w:bCs/>
          <w:sz w:val="24"/>
          <w:szCs w:val="24"/>
        </w:rPr>
        <w:t xml:space="preserve"> tūkst. eurų did</w:t>
      </w:r>
      <w:r w:rsidR="00D02727">
        <w:rPr>
          <w:rFonts w:ascii="Times New Roman" w:hAnsi="Times New Roman" w:cs="Times New Roman"/>
          <w:bCs/>
          <w:sz w:val="24"/>
          <w:szCs w:val="24"/>
        </w:rPr>
        <w:t>inamos</w:t>
      </w:r>
      <w:r w:rsidR="00FA0151">
        <w:rPr>
          <w:rFonts w:ascii="Times New Roman" w:hAnsi="Times New Roman" w:cs="Times New Roman"/>
          <w:bCs/>
          <w:sz w:val="24"/>
          <w:szCs w:val="24"/>
        </w:rPr>
        <w:t xml:space="preserve"> kitos dotacijos </w:t>
      </w:r>
      <w:r w:rsidR="00841AC2">
        <w:rPr>
          <w:rFonts w:ascii="Times New Roman" w:hAnsi="Times New Roman" w:cs="Times New Roman"/>
          <w:bCs/>
          <w:sz w:val="24"/>
          <w:szCs w:val="24"/>
        </w:rPr>
        <w:t>Palankios socialinės aplinkos kūrimo programos asignavimams</w:t>
      </w:r>
      <w:r w:rsidR="00F60DB6">
        <w:rPr>
          <w:rFonts w:ascii="Times New Roman" w:hAnsi="Times New Roman" w:cs="Times New Roman"/>
          <w:bCs/>
          <w:sz w:val="24"/>
          <w:szCs w:val="24"/>
        </w:rPr>
        <w:t>,</w:t>
      </w:r>
      <w:r w:rsidR="0000118C">
        <w:rPr>
          <w:rFonts w:ascii="Times New Roman" w:hAnsi="Times New Roman" w:cs="Times New Roman"/>
          <w:bCs/>
          <w:sz w:val="24"/>
          <w:szCs w:val="24"/>
        </w:rPr>
        <w:t xml:space="preserve"> iš jų 0,</w:t>
      </w:r>
      <w:r w:rsidR="0021295D">
        <w:rPr>
          <w:rFonts w:ascii="Times New Roman" w:hAnsi="Times New Roman" w:cs="Times New Roman"/>
          <w:bCs/>
          <w:sz w:val="24"/>
          <w:szCs w:val="24"/>
        </w:rPr>
        <w:t>3</w:t>
      </w:r>
      <w:r w:rsidR="0000118C">
        <w:rPr>
          <w:rFonts w:ascii="Times New Roman" w:hAnsi="Times New Roman" w:cs="Times New Roman"/>
          <w:bCs/>
          <w:sz w:val="24"/>
          <w:szCs w:val="24"/>
        </w:rPr>
        <w:t xml:space="preserve"> tūkst. eurų asignavimams darbo užmokesčiui</w:t>
      </w:r>
      <w:r w:rsidR="00423DA8">
        <w:rPr>
          <w:rFonts w:ascii="Times New Roman" w:hAnsi="Times New Roman" w:cs="Times New Roman"/>
          <w:bCs/>
          <w:sz w:val="24"/>
          <w:szCs w:val="24"/>
        </w:rPr>
        <w:t xml:space="preserve">, </w:t>
      </w:r>
      <w:r w:rsidR="0000118C">
        <w:rPr>
          <w:rFonts w:ascii="Times New Roman" w:hAnsi="Times New Roman" w:cs="Times New Roman"/>
          <w:bCs/>
          <w:sz w:val="24"/>
          <w:szCs w:val="24"/>
        </w:rPr>
        <w:t>3,5 tūkst. eurų didinamos kitos dotacijos Efektyvaus Savivaldybės valdymo programos asignavimams</w:t>
      </w:r>
      <w:r w:rsidR="00423DA8">
        <w:rPr>
          <w:rFonts w:ascii="Times New Roman" w:hAnsi="Times New Roman" w:cs="Times New Roman"/>
          <w:bCs/>
          <w:sz w:val="24"/>
          <w:szCs w:val="24"/>
        </w:rPr>
        <w:t>, 1,7 tūkst. eurų didinama specialios tikslinės dotacijos jaunimo teisių apsaugai asignavimų darbo užmokesčiui, 7,3 tūkst. eurų didinamos</w:t>
      </w:r>
      <w:r w:rsidR="009F73C8">
        <w:rPr>
          <w:rFonts w:ascii="Times New Roman" w:hAnsi="Times New Roman" w:cs="Times New Roman"/>
          <w:bCs/>
          <w:sz w:val="24"/>
          <w:szCs w:val="24"/>
        </w:rPr>
        <w:t xml:space="preserve"> biudžeto lėšos darnios kurortinės plėtros programos asignavimams, 5 tūkst. eurų mažinama biudžeto lėšų Kryptingo verslo ir investicijų pritraukimo programos asignavimams,</w:t>
      </w:r>
      <w:r w:rsidR="003C5F4B">
        <w:rPr>
          <w:rFonts w:ascii="Times New Roman" w:hAnsi="Times New Roman" w:cs="Times New Roman"/>
          <w:bCs/>
          <w:sz w:val="24"/>
          <w:szCs w:val="24"/>
        </w:rPr>
        <w:t xml:space="preserve"> </w:t>
      </w:r>
      <w:r w:rsidR="0006668A" w:rsidRPr="003C5F4B">
        <w:rPr>
          <w:rFonts w:ascii="Times New Roman" w:hAnsi="Times New Roman" w:cs="Times New Roman"/>
          <w:bCs/>
          <w:color w:val="000000" w:themeColor="text1"/>
          <w:sz w:val="24"/>
          <w:szCs w:val="24"/>
        </w:rPr>
        <w:t>5,6</w:t>
      </w:r>
      <w:r w:rsidR="0031679F" w:rsidRPr="003C5F4B">
        <w:rPr>
          <w:rFonts w:ascii="Times New Roman" w:hAnsi="Times New Roman" w:cs="Times New Roman"/>
          <w:bCs/>
          <w:color w:val="000000" w:themeColor="text1"/>
          <w:sz w:val="24"/>
          <w:szCs w:val="24"/>
        </w:rPr>
        <w:t xml:space="preserve"> </w:t>
      </w:r>
      <w:r w:rsidR="009F73C8">
        <w:rPr>
          <w:rFonts w:ascii="Times New Roman" w:hAnsi="Times New Roman" w:cs="Times New Roman"/>
          <w:bCs/>
          <w:sz w:val="24"/>
          <w:szCs w:val="24"/>
        </w:rPr>
        <w:t>tūkst. eurų mažinama biudžeto lėšų Kokybiškos švietimo sistemos kūrimo, sporto skatinimo ir jaunimo užimtumo programos asignavimams, 2,3 tūkst. eurų mažinama biudžeto lėšų Subalansuotos architektūros ir urbanistinės plėtros programos asignavimams, 7,5 tūkst. eurų mažinama biudžeto lėšų Efektyvaus Savivaldybės valdymo programos asignavimams ir 10 tūkst. eurų didinama Europos Sąjungos paramos lėšų Kokybiškos švietimo sistemos kūrimo, sporto skatinimo ir jaunimo užimtumo programos asignavimams</w:t>
      </w:r>
      <w:r w:rsidR="003C5F4B">
        <w:rPr>
          <w:rFonts w:ascii="Times New Roman" w:hAnsi="Times New Roman" w:cs="Times New Roman"/>
          <w:bCs/>
          <w:sz w:val="24"/>
          <w:szCs w:val="24"/>
        </w:rPr>
        <w:t>;</w:t>
      </w:r>
    </w:p>
    <w:p w14:paraId="6E1E7DB9" w14:textId="11F1DD4F" w:rsidR="009F73C8" w:rsidRDefault="009F73C8"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4B5125">
        <w:rPr>
          <w:rFonts w:ascii="Times New Roman" w:hAnsi="Times New Roman" w:cs="Times New Roman"/>
          <w:bCs/>
          <w:sz w:val="24"/>
          <w:szCs w:val="24"/>
        </w:rPr>
        <w:t xml:space="preserve">  Kavarsko seniūnijai 7,5 tūkst. eurų didinamos biudžeto lėšos asignavimams;</w:t>
      </w:r>
    </w:p>
    <w:p w14:paraId="0BF38208" w14:textId="0D770790" w:rsidR="00390B92" w:rsidRDefault="00390B9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00118C">
        <w:rPr>
          <w:rFonts w:ascii="Times New Roman" w:hAnsi="Times New Roman" w:cs="Times New Roman"/>
          <w:bCs/>
          <w:sz w:val="24"/>
          <w:szCs w:val="24"/>
        </w:rPr>
        <w:t xml:space="preserve"> </w:t>
      </w:r>
      <w:r>
        <w:rPr>
          <w:rFonts w:ascii="Times New Roman" w:hAnsi="Times New Roman" w:cs="Times New Roman"/>
          <w:bCs/>
          <w:sz w:val="24"/>
          <w:szCs w:val="24"/>
        </w:rPr>
        <w:t>Anykščių vaikų lopšeliui-darželiui „Eglutė“</w:t>
      </w:r>
      <w:r w:rsidR="0000118C">
        <w:rPr>
          <w:rFonts w:ascii="Times New Roman" w:hAnsi="Times New Roman" w:cs="Times New Roman"/>
          <w:bCs/>
          <w:sz w:val="24"/>
          <w:szCs w:val="24"/>
        </w:rPr>
        <w:t xml:space="preserve"> </w:t>
      </w:r>
      <w:r w:rsidR="0031679F">
        <w:rPr>
          <w:rFonts w:ascii="Times New Roman" w:hAnsi="Times New Roman" w:cs="Times New Roman"/>
          <w:bCs/>
          <w:sz w:val="24"/>
          <w:szCs w:val="24"/>
        </w:rPr>
        <w:t xml:space="preserve">0,7 </w:t>
      </w:r>
      <w:r w:rsidR="0000118C">
        <w:rPr>
          <w:rFonts w:ascii="Times New Roman" w:hAnsi="Times New Roman" w:cs="Times New Roman"/>
          <w:bCs/>
          <w:sz w:val="24"/>
          <w:szCs w:val="24"/>
        </w:rPr>
        <w:t>tūkst. eurų didinamos kitos dotacijos asignavimams darbo užmokesčiui;</w:t>
      </w:r>
    </w:p>
    <w:p w14:paraId="1FC14B68" w14:textId="5872A155" w:rsidR="0000118C" w:rsidRDefault="0000118C"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„Spindulėlis“ </w:t>
      </w:r>
      <w:r w:rsidR="0031679F">
        <w:rPr>
          <w:rFonts w:ascii="Times New Roman" w:hAnsi="Times New Roman" w:cs="Times New Roman"/>
          <w:bCs/>
          <w:sz w:val="24"/>
          <w:szCs w:val="24"/>
        </w:rPr>
        <w:t xml:space="preserve"> 1,2</w:t>
      </w:r>
      <w:r>
        <w:rPr>
          <w:rFonts w:ascii="Times New Roman" w:hAnsi="Times New Roman" w:cs="Times New Roman"/>
          <w:bCs/>
          <w:sz w:val="24"/>
          <w:szCs w:val="24"/>
        </w:rPr>
        <w:t xml:space="preserve"> tūkst. eurų didinamos kitos dotacijos asignavimams, iš jų</w:t>
      </w:r>
      <w:r w:rsidR="00004C4D">
        <w:rPr>
          <w:rFonts w:ascii="Times New Roman" w:hAnsi="Times New Roman" w:cs="Times New Roman"/>
          <w:bCs/>
          <w:sz w:val="24"/>
          <w:szCs w:val="24"/>
        </w:rPr>
        <w:t xml:space="preserve"> </w:t>
      </w:r>
      <w:r w:rsidR="005D5B74" w:rsidRPr="005D5B74">
        <w:rPr>
          <w:rFonts w:ascii="Times New Roman" w:hAnsi="Times New Roman" w:cs="Times New Roman"/>
          <w:bCs/>
          <w:sz w:val="24"/>
          <w:szCs w:val="24"/>
        </w:rPr>
        <w:t>1,0</w:t>
      </w:r>
      <w:r>
        <w:rPr>
          <w:rFonts w:ascii="Times New Roman" w:hAnsi="Times New Roman" w:cs="Times New Roman"/>
          <w:bCs/>
          <w:sz w:val="24"/>
          <w:szCs w:val="24"/>
        </w:rPr>
        <w:t xml:space="preserve"> tūkst. eurų asignavimams darbo užmokesčiui;</w:t>
      </w:r>
    </w:p>
    <w:p w14:paraId="4787EFA6" w14:textId="66AFA991" w:rsidR="006C3215" w:rsidRDefault="006C3215" w:rsidP="006C321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„Žiogelis“ </w:t>
      </w:r>
      <w:r w:rsidR="005D5B74">
        <w:rPr>
          <w:rFonts w:ascii="Times New Roman" w:hAnsi="Times New Roman" w:cs="Times New Roman"/>
          <w:bCs/>
          <w:sz w:val="24"/>
          <w:szCs w:val="24"/>
        </w:rPr>
        <w:t xml:space="preserve">0,3 </w:t>
      </w:r>
      <w:r>
        <w:rPr>
          <w:rFonts w:ascii="Times New Roman" w:hAnsi="Times New Roman" w:cs="Times New Roman"/>
          <w:bCs/>
          <w:sz w:val="24"/>
          <w:szCs w:val="24"/>
        </w:rPr>
        <w:t>tūkst. eurų didinamos kitos dotacijos asignavimams darbo užmokesčiui;</w:t>
      </w:r>
    </w:p>
    <w:p w14:paraId="67EC61CC" w14:textId="0B7D6FF6" w:rsidR="006C3215" w:rsidRDefault="006C321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lopšeliui-darželiui „Žilvitis</w:t>
      </w:r>
      <w:r w:rsidR="00004C4D">
        <w:rPr>
          <w:rFonts w:ascii="Times New Roman" w:hAnsi="Times New Roman" w:cs="Times New Roman"/>
          <w:bCs/>
          <w:sz w:val="24"/>
          <w:szCs w:val="24"/>
        </w:rPr>
        <w:t xml:space="preserve">“ </w:t>
      </w:r>
      <w:r w:rsidR="005D5B74">
        <w:rPr>
          <w:rFonts w:ascii="Times New Roman" w:hAnsi="Times New Roman" w:cs="Times New Roman"/>
          <w:bCs/>
          <w:sz w:val="24"/>
          <w:szCs w:val="24"/>
        </w:rPr>
        <w:t xml:space="preserve">1,4 </w:t>
      </w:r>
      <w:r>
        <w:rPr>
          <w:rFonts w:ascii="Times New Roman" w:hAnsi="Times New Roman" w:cs="Times New Roman"/>
          <w:bCs/>
          <w:sz w:val="24"/>
          <w:szCs w:val="24"/>
        </w:rPr>
        <w:t xml:space="preserve">tūkst. eurų didinamos kitos dotacijos asignavimams, iš jų  </w:t>
      </w:r>
      <w:r w:rsidR="005D5B74">
        <w:rPr>
          <w:rFonts w:ascii="Times New Roman" w:hAnsi="Times New Roman" w:cs="Times New Roman"/>
          <w:bCs/>
          <w:sz w:val="24"/>
          <w:szCs w:val="24"/>
        </w:rPr>
        <w:t>1,</w:t>
      </w:r>
      <w:r w:rsidR="003B5E19">
        <w:rPr>
          <w:rFonts w:ascii="Times New Roman" w:hAnsi="Times New Roman" w:cs="Times New Roman"/>
          <w:bCs/>
          <w:sz w:val="24"/>
          <w:szCs w:val="24"/>
        </w:rPr>
        <w:t>3</w:t>
      </w:r>
      <w:r w:rsidR="005D5B74">
        <w:rPr>
          <w:rFonts w:ascii="Times New Roman" w:hAnsi="Times New Roman" w:cs="Times New Roman"/>
          <w:bCs/>
          <w:sz w:val="24"/>
          <w:szCs w:val="24"/>
        </w:rPr>
        <w:t xml:space="preserve"> </w:t>
      </w:r>
      <w:r>
        <w:rPr>
          <w:rFonts w:ascii="Times New Roman" w:hAnsi="Times New Roman" w:cs="Times New Roman"/>
          <w:bCs/>
          <w:sz w:val="24"/>
          <w:szCs w:val="24"/>
        </w:rPr>
        <w:t>tūkst. eurų asignavimams darbo užmokesčiui;</w:t>
      </w:r>
    </w:p>
    <w:p w14:paraId="113DE406" w14:textId="1AF32CFF" w:rsidR="00D516D3" w:rsidRPr="00004C4D" w:rsidRDefault="00D516D3" w:rsidP="00E97C0E">
      <w:pPr>
        <w:pStyle w:val="HTMLiankstoformatuotas"/>
        <w:tabs>
          <w:tab w:val="left" w:pos="851"/>
        </w:tabs>
        <w:spacing w:line="360" w:lineRule="auto"/>
        <w:jc w:val="both"/>
        <w:rPr>
          <w:rFonts w:ascii="Times New Roman" w:hAnsi="Times New Roman" w:cs="Times New Roman"/>
          <w:bCs/>
          <w:color w:val="000000" w:themeColor="text1"/>
          <w:sz w:val="24"/>
          <w:szCs w:val="24"/>
        </w:rPr>
      </w:pPr>
      <w:r>
        <w:rPr>
          <w:rFonts w:ascii="Times New Roman" w:hAnsi="Times New Roman" w:cs="Times New Roman"/>
          <w:bCs/>
          <w:sz w:val="24"/>
          <w:szCs w:val="24"/>
        </w:rPr>
        <w:tab/>
        <w:t xml:space="preserve">- </w:t>
      </w:r>
      <w:r w:rsidR="006C3215">
        <w:rPr>
          <w:rFonts w:ascii="Times New Roman" w:hAnsi="Times New Roman" w:cs="Times New Roman"/>
          <w:bCs/>
          <w:sz w:val="24"/>
          <w:szCs w:val="24"/>
        </w:rPr>
        <w:t xml:space="preserve">  </w:t>
      </w:r>
      <w:r>
        <w:rPr>
          <w:rFonts w:ascii="Times New Roman" w:hAnsi="Times New Roman" w:cs="Times New Roman"/>
          <w:bCs/>
          <w:sz w:val="24"/>
          <w:szCs w:val="24"/>
        </w:rPr>
        <w:t xml:space="preserve">Anykščių </w:t>
      </w:r>
      <w:r w:rsidR="006C3215">
        <w:rPr>
          <w:rFonts w:ascii="Times New Roman" w:hAnsi="Times New Roman" w:cs="Times New Roman"/>
          <w:bCs/>
          <w:sz w:val="24"/>
          <w:szCs w:val="24"/>
        </w:rPr>
        <w:t xml:space="preserve">Jono Biliūno </w:t>
      </w:r>
      <w:r>
        <w:rPr>
          <w:rFonts w:ascii="Times New Roman" w:hAnsi="Times New Roman" w:cs="Times New Roman"/>
          <w:bCs/>
          <w:sz w:val="24"/>
          <w:szCs w:val="24"/>
        </w:rPr>
        <w:t xml:space="preserve">gimnazijai </w:t>
      </w:r>
      <w:r w:rsidR="006C3215">
        <w:rPr>
          <w:rFonts w:ascii="Times New Roman" w:hAnsi="Times New Roman" w:cs="Times New Roman"/>
          <w:bCs/>
          <w:sz w:val="24"/>
          <w:szCs w:val="24"/>
        </w:rPr>
        <w:t>0,4</w:t>
      </w:r>
      <w:r>
        <w:rPr>
          <w:rFonts w:ascii="Times New Roman" w:hAnsi="Times New Roman" w:cs="Times New Roman"/>
          <w:bCs/>
          <w:sz w:val="24"/>
          <w:szCs w:val="24"/>
        </w:rPr>
        <w:t xml:space="preserve"> tūkst. eurų didinamos </w:t>
      </w:r>
      <w:r w:rsidR="006C3215">
        <w:rPr>
          <w:rFonts w:ascii="Times New Roman" w:hAnsi="Times New Roman" w:cs="Times New Roman"/>
          <w:bCs/>
          <w:sz w:val="24"/>
          <w:szCs w:val="24"/>
        </w:rPr>
        <w:t>kitos dotacijos</w:t>
      </w:r>
      <w:r>
        <w:rPr>
          <w:rFonts w:ascii="Times New Roman" w:hAnsi="Times New Roman" w:cs="Times New Roman"/>
          <w:bCs/>
          <w:sz w:val="24"/>
          <w:szCs w:val="24"/>
        </w:rPr>
        <w:t xml:space="preserve"> asignavima</w:t>
      </w:r>
      <w:r w:rsidR="008D1051">
        <w:rPr>
          <w:rFonts w:ascii="Times New Roman" w:hAnsi="Times New Roman" w:cs="Times New Roman"/>
          <w:bCs/>
          <w:sz w:val="24"/>
          <w:szCs w:val="24"/>
        </w:rPr>
        <w:t>m</w:t>
      </w:r>
      <w:r>
        <w:rPr>
          <w:rFonts w:ascii="Times New Roman" w:hAnsi="Times New Roman" w:cs="Times New Roman"/>
          <w:bCs/>
          <w:sz w:val="24"/>
          <w:szCs w:val="24"/>
        </w:rPr>
        <w:t>s</w:t>
      </w:r>
      <w:r w:rsidR="005D5B74">
        <w:rPr>
          <w:rFonts w:ascii="Times New Roman" w:hAnsi="Times New Roman" w:cs="Times New Roman"/>
          <w:bCs/>
          <w:sz w:val="24"/>
          <w:szCs w:val="24"/>
        </w:rPr>
        <w:t xml:space="preserve"> </w:t>
      </w:r>
      <w:r w:rsidR="005D5B74" w:rsidRPr="00004C4D">
        <w:rPr>
          <w:rFonts w:ascii="Times New Roman" w:hAnsi="Times New Roman" w:cs="Times New Roman"/>
          <w:bCs/>
          <w:color w:val="000000" w:themeColor="text1"/>
          <w:sz w:val="24"/>
          <w:szCs w:val="24"/>
        </w:rPr>
        <w:t xml:space="preserve">ir  </w:t>
      </w:r>
      <w:r w:rsidR="0006668A" w:rsidRPr="00004C4D">
        <w:rPr>
          <w:rFonts w:ascii="Times New Roman" w:hAnsi="Times New Roman" w:cs="Times New Roman"/>
          <w:bCs/>
          <w:color w:val="000000" w:themeColor="text1"/>
          <w:sz w:val="24"/>
          <w:szCs w:val="24"/>
        </w:rPr>
        <w:t xml:space="preserve">4,0 </w:t>
      </w:r>
      <w:r w:rsidR="005D5B74" w:rsidRPr="00004C4D">
        <w:rPr>
          <w:rFonts w:ascii="Times New Roman" w:hAnsi="Times New Roman" w:cs="Times New Roman"/>
          <w:bCs/>
          <w:color w:val="000000" w:themeColor="text1"/>
          <w:sz w:val="24"/>
          <w:szCs w:val="24"/>
        </w:rPr>
        <w:t>tūkst. eurų didinamos biudžeto lėšos asignavimams;</w:t>
      </w:r>
    </w:p>
    <w:p w14:paraId="776246A0" w14:textId="0A50BB3C" w:rsidR="006C3215" w:rsidRDefault="006C321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Antano Baranausko pagrindinei mokyklai 0,1 tūkst. eurų didinamos kitos dotacijos asignavimams darbo užmokesčiui;</w:t>
      </w:r>
    </w:p>
    <w:p w14:paraId="5B727F42" w14:textId="6252BFAA" w:rsidR="00B27F63" w:rsidRDefault="006F26CB" w:rsidP="00B27F6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rajono Kavarsko pagrindinei mokyklai-daugiafunkciam centrui </w:t>
      </w:r>
      <w:r w:rsidR="00B27F63">
        <w:rPr>
          <w:rFonts w:ascii="Times New Roman" w:hAnsi="Times New Roman" w:cs="Times New Roman"/>
          <w:bCs/>
          <w:sz w:val="24"/>
          <w:szCs w:val="24"/>
        </w:rPr>
        <w:t>0,4 tūkst. eurų didinamos kitos dotacijos asignavimams darbo užmokesčiui;</w:t>
      </w:r>
    </w:p>
    <w:p w14:paraId="18DC9567" w14:textId="7871282D" w:rsidR="005E5F26" w:rsidRDefault="00C1599A"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Svėdasų Juozo Tumo-Vaižganto</w:t>
      </w:r>
      <w:r w:rsidR="00F60DB6">
        <w:rPr>
          <w:rFonts w:ascii="Times New Roman" w:hAnsi="Times New Roman" w:cs="Times New Roman"/>
          <w:bCs/>
          <w:sz w:val="24"/>
          <w:szCs w:val="24"/>
        </w:rPr>
        <w:t xml:space="preserve"> gimnazijai</w:t>
      </w:r>
      <w:r w:rsidR="00004C4D">
        <w:rPr>
          <w:rFonts w:ascii="Times New Roman" w:hAnsi="Times New Roman" w:cs="Times New Roman"/>
          <w:bCs/>
          <w:sz w:val="24"/>
          <w:szCs w:val="24"/>
        </w:rPr>
        <w:t xml:space="preserve"> </w:t>
      </w:r>
      <w:r w:rsidR="005D5B74">
        <w:rPr>
          <w:rFonts w:ascii="Times New Roman" w:hAnsi="Times New Roman" w:cs="Times New Roman"/>
          <w:bCs/>
          <w:sz w:val="24"/>
          <w:szCs w:val="24"/>
        </w:rPr>
        <w:t xml:space="preserve">0,4 </w:t>
      </w:r>
      <w:r w:rsidR="00F60DB6">
        <w:rPr>
          <w:rFonts w:ascii="Times New Roman" w:hAnsi="Times New Roman" w:cs="Times New Roman"/>
          <w:bCs/>
          <w:sz w:val="24"/>
          <w:szCs w:val="24"/>
        </w:rPr>
        <w:t>tūkst. eurų didinamos kitos dotacijos</w:t>
      </w:r>
      <w:r w:rsidR="00F60DB6" w:rsidRPr="006F26CB">
        <w:rPr>
          <w:rFonts w:ascii="Times New Roman" w:hAnsi="Times New Roman" w:cs="Times New Roman"/>
          <w:bCs/>
          <w:sz w:val="24"/>
          <w:szCs w:val="24"/>
        </w:rPr>
        <w:t xml:space="preserve"> </w:t>
      </w:r>
      <w:r w:rsidR="00B27F63">
        <w:rPr>
          <w:rFonts w:ascii="Times New Roman" w:hAnsi="Times New Roman" w:cs="Times New Roman"/>
          <w:bCs/>
          <w:sz w:val="24"/>
          <w:szCs w:val="24"/>
        </w:rPr>
        <w:t>asignavimams;</w:t>
      </w:r>
    </w:p>
    <w:p w14:paraId="20F69D9E" w14:textId="03D165BB" w:rsidR="004B5125" w:rsidRDefault="004B512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švietimo pagalbos tarnybai 1,6 tūkst. eurų didinamos biudžeto lėšos asignavimams;</w:t>
      </w:r>
    </w:p>
    <w:p w14:paraId="00EA9FED" w14:textId="6CC97A8E" w:rsidR="001F0F36" w:rsidRDefault="001F0F36"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rajono </w:t>
      </w:r>
      <w:r w:rsidR="00B27F63">
        <w:rPr>
          <w:rFonts w:ascii="Times New Roman" w:hAnsi="Times New Roman" w:cs="Times New Roman"/>
          <w:bCs/>
          <w:sz w:val="24"/>
          <w:szCs w:val="24"/>
        </w:rPr>
        <w:t>socialinių paslaugų centrui 9,2 tūkst. eurų didinamos kitos dotacijos asignavimams, iš jų 8,8 tūkst. eurų asignavimams darbo užmokesčiui;</w:t>
      </w:r>
    </w:p>
    <w:p w14:paraId="0B67234A" w14:textId="6AA4DA55" w:rsidR="0081030A" w:rsidRDefault="0081030A"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socialinės globos nam</w:t>
      </w:r>
      <w:r w:rsidR="00B27F63">
        <w:rPr>
          <w:rFonts w:ascii="Times New Roman" w:hAnsi="Times New Roman" w:cs="Times New Roman"/>
          <w:bCs/>
          <w:sz w:val="24"/>
          <w:szCs w:val="24"/>
        </w:rPr>
        <w:t>ų</w:t>
      </w:r>
      <w:r>
        <w:rPr>
          <w:rFonts w:ascii="Times New Roman" w:hAnsi="Times New Roman" w:cs="Times New Roman"/>
          <w:bCs/>
          <w:sz w:val="24"/>
          <w:szCs w:val="24"/>
        </w:rPr>
        <w:t xml:space="preserve"> 2</w:t>
      </w:r>
      <w:r w:rsidR="00B27F63">
        <w:rPr>
          <w:rFonts w:ascii="Times New Roman" w:hAnsi="Times New Roman" w:cs="Times New Roman"/>
          <w:bCs/>
          <w:sz w:val="24"/>
          <w:szCs w:val="24"/>
        </w:rPr>
        <w:t>7</w:t>
      </w:r>
      <w:r>
        <w:rPr>
          <w:rFonts w:ascii="Times New Roman" w:hAnsi="Times New Roman" w:cs="Times New Roman"/>
          <w:bCs/>
          <w:sz w:val="24"/>
          <w:szCs w:val="24"/>
        </w:rPr>
        <w:t xml:space="preserve"> tūkst. eurų</w:t>
      </w:r>
      <w:r w:rsidR="00B27F63">
        <w:rPr>
          <w:rFonts w:ascii="Times New Roman" w:hAnsi="Times New Roman" w:cs="Times New Roman"/>
          <w:bCs/>
          <w:sz w:val="24"/>
          <w:szCs w:val="24"/>
        </w:rPr>
        <w:t xml:space="preserve"> biudžeto lėšų asignavimų darbo užmokesčiui perkeliama į asignavimus;</w:t>
      </w:r>
    </w:p>
    <w:p w14:paraId="5158ECAF" w14:textId="7DD2D1BA" w:rsidR="00AE1522" w:rsidRDefault="00AE152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Antano Baranausko ir Antano Vienuolio-Žukausko memorialiniam muziejui 68,4 tūkst. eurų didinamos biudžetinių įstaigų pajamos asignavimams.</w:t>
      </w:r>
    </w:p>
    <w:p w14:paraId="390E4999" w14:textId="7F629291"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172CF">
        <w:rPr>
          <w:rFonts w:ascii="Times New Roman" w:hAnsi="Times New Roman" w:cs="Times New Roman"/>
          <w:bCs/>
          <w:sz w:val="24"/>
          <w:szCs w:val="24"/>
        </w:rPr>
        <w:t xml:space="preserve"> </w:t>
      </w:r>
      <w:r>
        <w:rPr>
          <w:rFonts w:ascii="Times New Roman" w:hAnsi="Times New Roman" w:cs="Times New Roman"/>
          <w:bCs/>
          <w:sz w:val="24"/>
          <w:szCs w:val="24"/>
        </w:rPr>
        <w:t>3.        Pakeisti 1.2. papunktį ir jį išdėstyti taip:</w:t>
      </w:r>
    </w:p>
    <w:p w14:paraId="742A4B12" w14:textId="2EC9ED1C" w:rsidR="0081030A" w:rsidRDefault="0081030A" w:rsidP="009A05FA">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„1.2 Anykščių rajono biudžetinių įstaigų pajamų įmokas į 2022 metų Anykščių rajono savivaldybės biudžetą – 10</w:t>
      </w:r>
      <w:r w:rsidR="00AE1522">
        <w:rPr>
          <w:rFonts w:ascii="Times New Roman" w:hAnsi="Times New Roman" w:cs="Times New Roman"/>
          <w:bCs/>
          <w:sz w:val="24"/>
          <w:szCs w:val="24"/>
        </w:rPr>
        <w:t>76,9</w:t>
      </w:r>
      <w:r>
        <w:rPr>
          <w:rFonts w:ascii="Times New Roman" w:hAnsi="Times New Roman" w:cs="Times New Roman"/>
          <w:bCs/>
          <w:sz w:val="24"/>
          <w:szCs w:val="24"/>
        </w:rPr>
        <w:t xml:space="preserve"> tūkst. eurų.“, nes </w:t>
      </w:r>
      <w:r w:rsidR="00AE1522">
        <w:rPr>
          <w:rFonts w:ascii="Times New Roman" w:hAnsi="Times New Roman" w:cs="Times New Roman"/>
          <w:bCs/>
          <w:sz w:val="24"/>
          <w:szCs w:val="24"/>
        </w:rPr>
        <w:t>Anykščių Antano Baranausko ir Antano Vienuolio-Žukausko memorialinis muziejus 68,4</w:t>
      </w:r>
      <w:r>
        <w:rPr>
          <w:rFonts w:ascii="Times New Roman" w:hAnsi="Times New Roman" w:cs="Times New Roman"/>
          <w:bCs/>
          <w:sz w:val="24"/>
          <w:szCs w:val="24"/>
        </w:rPr>
        <w:t xml:space="preserve"> tūkst. eurų didina biudžetinių įstaigų pajamas.</w:t>
      </w:r>
    </w:p>
    <w:p w14:paraId="158EDF3D" w14:textId="77777777"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Pakeisti 1 priedą ir jį išdėstyti nauja redakcija (pridedama).</w:t>
      </w:r>
    </w:p>
    <w:p w14:paraId="2516D7A4" w14:textId="77777777"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5.        Pakeisti 2 priedą ir jį išdėstyti nauja redakcija (pridedama).</w:t>
      </w:r>
    </w:p>
    <w:p w14:paraId="785B760E" w14:textId="3E108708"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6.        Pakeisti 3 priedą ir jį išdėstyti nauja redakcija (pridedama).        </w:t>
      </w:r>
    </w:p>
    <w:p w14:paraId="1BF621BA" w14:textId="464F2C4C"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2"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2"/>
    <w:p w14:paraId="1352A211" w14:textId="77777777" w:rsidR="00C03E17" w:rsidRDefault="00C03E17" w:rsidP="00A6054A">
      <w:pPr>
        <w:pStyle w:val="Pagrindinistekstas"/>
        <w:spacing w:line="360" w:lineRule="auto"/>
        <w:rPr>
          <w:bCs w:val="0"/>
          <w:szCs w:val="24"/>
        </w:rPr>
      </w:pPr>
    </w:p>
    <w:p w14:paraId="239C993A" w14:textId="3899B053" w:rsidR="00E23BA8" w:rsidRPr="00C67BA2" w:rsidRDefault="00D62D6D" w:rsidP="00C67BA2">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5D3D0CC4" w14:textId="77777777" w:rsidR="00E23BA8" w:rsidRDefault="00E23BA8" w:rsidP="00756573">
      <w:pPr>
        <w:pStyle w:val="Pagrindinistekstas"/>
        <w:spacing w:line="360" w:lineRule="auto"/>
        <w:ind w:left="5040" w:firstLine="720"/>
        <w:rPr>
          <w:b/>
          <w:szCs w:val="24"/>
        </w:rPr>
      </w:pPr>
    </w:p>
    <w:p w14:paraId="237E754B" w14:textId="77777777" w:rsidR="009073B3" w:rsidRDefault="009073B3" w:rsidP="00756573">
      <w:pPr>
        <w:pStyle w:val="Pagrindinistekstas"/>
        <w:spacing w:line="360" w:lineRule="auto"/>
        <w:ind w:left="5040" w:firstLine="720"/>
        <w:rPr>
          <w:b/>
          <w:szCs w:val="24"/>
        </w:rPr>
      </w:pPr>
    </w:p>
    <w:p w14:paraId="0664D50A" w14:textId="77777777" w:rsidR="009073B3" w:rsidRDefault="009073B3" w:rsidP="00756573">
      <w:pPr>
        <w:pStyle w:val="Pagrindinistekstas"/>
        <w:spacing w:line="360" w:lineRule="auto"/>
        <w:ind w:left="5040" w:firstLine="720"/>
        <w:rPr>
          <w:b/>
          <w:szCs w:val="24"/>
        </w:rPr>
      </w:pPr>
    </w:p>
    <w:p w14:paraId="6A0FE0AC" w14:textId="77777777" w:rsidR="009073B3" w:rsidRDefault="009073B3" w:rsidP="00756573">
      <w:pPr>
        <w:pStyle w:val="Pagrindinistekstas"/>
        <w:spacing w:line="360" w:lineRule="auto"/>
        <w:ind w:left="5040" w:firstLine="720"/>
        <w:rPr>
          <w:b/>
          <w:szCs w:val="24"/>
        </w:rPr>
      </w:pPr>
    </w:p>
    <w:p w14:paraId="563ED937" w14:textId="77777777" w:rsidR="009073B3" w:rsidRDefault="009073B3" w:rsidP="00756573">
      <w:pPr>
        <w:pStyle w:val="Pagrindinistekstas"/>
        <w:spacing w:line="360" w:lineRule="auto"/>
        <w:ind w:left="5040" w:firstLine="720"/>
        <w:rPr>
          <w:b/>
          <w:szCs w:val="24"/>
        </w:rPr>
      </w:pPr>
    </w:p>
    <w:p w14:paraId="194874E4" w14:textId="039DB84B" w:rsidR="009073B3" w:rsidRDefault="009073B3" w:rsidP="00756573">
      <w:pPr>
        <w:pStyle w:val="Pagrindinistekstas"/>
        <w:spacing w:line="360" w:lineRule="auto"/>
        <w:ind w:left="5040" w:firstLine="720"/>
        <w:rPr>
          <w:b/>
          <w:szCs w:val="24"/>
        </w:rPr>
      </w:pPr>
    </w:p>
    <w:p w14:paraId="506A8CDD" w14:textId="5F61F305" w:rsidR="00CA4658" w:rsidRPr="00197C0D" w:rsidRDefault="00CA4658" w:rsidP="00756573">
      <w:pPr>
        <w:pStyle w:val="Pagrindinistekstas"/>
        <w:spacing w:line="360" w:lineRule="auto"/>
        <w:ind w:left="504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676492FF"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Pr="00197C0D">
        <w:rPr>
          <w:b/>
          <w:caps/>
        </w:rPr>
        <w:t xml:space="preserve"> d. sprendimo Nr.1-TS-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586075EF"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C47EF8">
          <w:t>2</w:t>
        </w:r>
        <w:r w:rsidR="00CA4658" w:rsidRPr="00197C0D">
          <w:t xml:space="preserve"> m. </w:t>
        </w:r>
        <w:r w:rsidR="00C13AF9">
          <w:t>rugsėjo</w:t>
        </w:r>
        <w:r w:rsidR="00CA4658" w:rsidRPr="00197C0D">
          <w:t xml:space="preserve"> </w:t>
        </w:r>
        <w:r w:rsidR="00C13AF9">
          <w:t>29</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66FEC81A"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AE1522">
        <w:rPr>
          <w:rFonts w:ascii="Times New Roman" w:hAnsi="Times New Roman" w:cs="Times New Roman"/>
          <w:bCs/>
          <w:strike/>
          <w:sz w:val="24"/>
          <w:szCs w:val="24"/>
        </w:rPr>
        <w:t xml:space="preserve">43 395,4 </w:t>
      </w:r>
      <w:r w:rsidR="009F25C0">
        <w:rPr>
          <w:rFonts w:ascii="Times New Roman" w:hAnsi="Times New Roman" w:cs="Times New Roman"/>
          <w:bCs/>
          <w:sz w:val="24"/>
          <w:szCs w:val="24"/>
        </w:rPr>
        <w:t xml:space="preserve"> </w:t>
      </w:r>
      <w:r w:rsidR="00AE1522">
        <w:rPr>
          <w:rFonts w:ascii="Times New Roman" w:hAnsi="Times New Roman" w:cs="Times New Roman"/>
          <w:bCs/>
          <w:sz w:val="24"/>
          <w:szCs w:val="24"/>
        </w:rPr>
        <w:t>44 0</w:t>
      </w:r>
      <w:r w:rsidR="004B1A84">
        <w:rPr>
          <w:rFonts w:ascii="Times New Roman" w:hAnsi="Times New Roman" w:cs="Times New Roman"/>
          <w:bCs/>
          <w:sz w:val="24"/>
          <w:szCs w:val="24"/>
        </w:rPr>
        <w:t>40</w:t>
      </w:r>
      <w:r w:rsidR="00AE1522">
        <w:rPr>
          <w:rFonts w:ascii="Times New Roman" w:hAnsi="Times New Roman" w:cs="Times New Roman"/>
          <w:bCs/>
          <w:sz w:val="24"/>
          <w:szCs w:val="24"/>
        </w:rPr>
        <w:t>,</w:t>
      </w:r>
      <w:r w:rsidR="004B1A84">
        <w:rPr>
          <w:rFonts w:ascii="Times New Roman" w:hAnsi="Times New Roman" w:cs="Times New Roman"/>
          <w:bCs/>
          <w:sz w:val="24"/>
          <w:szCs w:val="24"/>
        </w:rPr>
        <w:t>5</w:t>
      </w:r>
      <w:r w:rsidR="00AE1522">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7EF63F72" w:rsidR="003B7887" w:rsidRPr="00527829" w:rsidRDefault="00CA4658" w:rsidP="00527829">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527829" w:rsidRPr="00527829">
        <w:rPr>
          <w:rFonts w:ascii="Times New Roman" w:hAnsi="Times New Roman" w:cs="Times New Roman"/>
          <w:bCs/>
          <w:strike/>
          <w:sz w:val="24"/>
          <w:szCs w:val="24"/>
        </w:rPr>
        <w:t>4</w:t>
      </w:r>
      <w:r w:rsidR="00AE1522">
        <w:rPr>
          <w:rFonts w:ascii="Times New Roman" w:hAnsi="Times New Roman" w:cs="Times New Roman"/>
          <w:bCs/>
          <w:strike/>
          <w:sz w:val="24"/>
          <w:szCs w:val="24"/>
        </w:rPr>
        <w:t>3 395,4</w:t>
      </w:r>
      <w:r w:rsidR="00527829">
        <w:rPr>
          <w:rFonts w:ascii="Times New Roman" w:hAnsi="Times New Roman" w:cs="Times New Roman"/>
          <w:bCs/>
          <w:sz w:val="24"/>
          <w:szCs w:val="24"/>
        </w:rPr>
        <w:t xml:space="preserve"> </w:t>
      </w:r>
      <w:r w:rsidR="00AE1522">
        <w:rPr>
          <w:rFonts w:ascii="Times New Roman" w:hAnsi="Times New Roman" w:cs="Times New Roman"/>
          <w:bCs/>
          <w:sz w:val="24"/>
          <w:szCs w:val="24"/>
        </w:rPr>
        <w:t>44 0</w:t>
      </w:r>
      <w:r w:rsidR="004B1A84">
        <w:rPr>
          <w:rFonts w:ascii="Times New Roman" w:hAnsi="Times New Roman" w:cs="Times New Roman"/>
          <w:bCs/>
          <w:sz w:val="24"/>
          <w:szCs w:val="24"/>
        </w:rPr>
        <w:t>40,5</w:t>
      </w:r>
      <w:r w:rsidR="00AE1522">
        <w:rPr>
          <w:rFonts w:ascii="Times New Roman" w:hAnsi="Times New Roman" w:cs="Times New Roman"/>
          <w:bCs/>
          <w:sz w:val="24"/>
          <w:szCs w:val="24"/>
        </w:rPr>
        <w:t xml:space="preserve">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453A71">
        <w:rPr>
          <w:rFonts w:ascii="Times New Roman" w:hAnsi="Times New Roman" w:cs="Times New Roman"/>
          <w:bCs/>
          <w:sz w:val="24"/>
          <w:szCs w:val="24"/>
        </w:rPr>
        <w:t>“</w:t>
      </w:r>
    </w:p>
    <w:p w14:paraId="280E2962" w14:textId="25131C51" w:rsidR="003172CF" w:rsidRDefault="003172CF" w:rsidP="003172C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papunktį ir jį išdėstyti taip:</w:t>
      </w:r>
    </w:p>
    <w:p w14:paraId="42565052" w14:textId="23FE08A8" w:rsidR="003172CF" w:rsidRPr="00382171" w:rsidRDefault="003172CF" w:rsidP="003172CF">
      <w:pPr>
        <w:pStyle w:val="Pagrindinistekstas"/>
        <w:tabs>
          <w:tab w:val="left" w:pos="1701"/>
        </w:tabs>
        <w:spacing w:line="360" w:lineRule="auto"/>
        <w:rPr>
          <w:bCs w:val="0"/>
        </w:rPr>
      </w:pPr>
      <w:r>
        <w:rPr>
          <w:bCs w:val="0"/>
          <w:szCs w:val="24"/>
        </w:rPr>
        <w:t xml:space="preserve">           „1.2. </w:t>
      </w:r>
      <w:r>
        <w:rPr>
          <w:bCs w:val="0"/>
        </w:rPr>
        <w:t xml:space="preserve">Anykščių rajono biudžetinių įstaigų pajamų įmokas į 2022 metų Anykščių rajono savivaldybės biudžetą – </w:t>
      </w:r>
      <w:r w:rsidRPr="00AE1522">
        <w:rPr>
          <w:bCs w:val="0"/>
          <w:strike/>
        </w:rPr>
        <w:t>1008,5</w:t>
      </w:r>
      <w:r>
        <w:rPr>
          <w:bCs w:val="0"/>
        </w:rPr>
        <w:t xml:space="preserve"> </w:t>
      </w:r>
      <w:r w:rsidR="00AE1522">
        <w:rPr>
          <w:bCs w:val="0"/>
        </w:rPr>
        <w:t xml:space="preserve">1076,9 </w:t>
      </w:r>
      <w:r>
        <w:rPr>
          <w:bCs w:val="0"/>
        </w:rPr>
        <w:t>tūkst. eurų ( 3 priedas).“.</w:t>
      </w:r>
    </w:p>
    <w:p w14:paraId="04542AB7" w14:textId="77777777"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2BF7688D" w14:textId="77777777" w:rsidR="003172CF" w:rsidRDefault="003172CF" w:rsidP="003172CF">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Pr="00197C0D">
        <w:rPr>
          <w:rFonts w:ascii="Times New Roman" w:hAnsi="Times New Roman" w:cs="Times New Roman"/>
          <w:bCs/>
          <w:sz w:val="24"/>
          <w:szCs w:val="24"/>
        </w:rPr>
        <w:t>.      Pakeisti 2 priedą ir jį išdėstyti nauja redakcija (pridedama).</w:t>
      </w:r>
    </w:p>
    <w:p w14:paraId="7B0CE8F1" w14:textId="5A10BD94" w:rsidR="00D93A6A" w:rsidRPr="00197C0D" w:rsidRDefault="003172CF" w:rsidP="006A5294">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p>
    <w:p w14:paraId="044DF933" w14:textId="0B465D6D" w:rsidR="00CA4658" w:rsidRPr="00197C0D" w:rsidRDefault="00CA4658" w:rsidP="007A146E">
      <w:pPr>
        <w:pStyle w:val="HTMLiankstoformatuotas"/>
        <w:tabs>
          <w:tab w:val="left" w:pos="851"/>
        </w:tabs>
        <w:spacing w:line="360" w:lineRule="auto"/>
        <w:jc w:val="both"/>
        <w:rPr>
          <w:rFonts w:ascii="Times New Roman" w:hAnsi="Times New Roman" w:cs="Times New Roman"/>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 savivaldybės interneto svetainėje.</w:t>
      </w: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77777777" w:rsidR="006B32BE" w:rsidRDefault="006B32BE" w:rsidP="00B267AA">
      <w:pPr>
        <w:overflowPunct w:val="0"/>
        <w:autoSpaceDE w:val="0"/>
        <w:autoSpaceDN w:val="0"/>
        <w:adjustRightInd w:val="0"/>
        <w:spacing w:line="360" w:lineRule="auto"/>
        <w:rPr>
          <w:b/>
          <w:lang w:eastAsia="lt-LT"/>
        </w:rPr>
      </w:pPr>
    </w:p>
    <w:p w14:paraId="03A816D7" w14:textId="41C51EA5" w:rsidR="00672108" w:rsidRDefault="00672108" w:rsidP="00672108">
      <w:pPr>
        <w:tabs>
          <w:tab w:val="left" w:pos="3204"/>
        </w:tabs>
        <w:overflowPunct w:val="0"/>
        <w:autoSpaceDE w:val="0"/>
        <w:autoSpaceDN w:val="0"/>
        <w:adjustRightInd w:val="0"/>
        <w:spacing w:line="360" w:lineRule="auto"/>
        <w:rPr>
          <w:b/>
          <w:lang w:eastAsia="lt-LT"/>
        </w:rPr>
      </w:pPr>
    </w:p>
    <w:p w14:paraId="42357BCE" w14:textId="18DB5BD7" w:rsidR="00F84512" w:rsidRDefault="00F84512" w:rsidP="00672108">
      <w:pPr>
        <w:tabs>
          <w:tab w:val="left" w:pos="3204"/>
        </w:tabs>
        <w:overflowPunct w:val="0"/>
        <w:autoSpaceDE w:val="0"/>
        <w:autoSpaceDN w:val="0"/>
        <w:adjustRightInd w:val="0"/>
        <w:spacing w:line="360" w:lineRule="auto"/>
        <w:rPr>
          <w:b/>
          <w:lang w:eastAsia="lt-LT"/>
        </w:rPr>
      </w:pPr>
    </w:p>
    <w:p w14:paraId="325EFDF4" w14:textId="77777777" w:rsidR="00F84512" w:rsidRDefault="00F84512" w:rsidP="00672108">
      <w:pPr>
        <w:tabs>
          <w:tab w:val="left" w:pos="3204"/>
        </w:tabs>
        <w:overflowPunct w:val="0"/>
        <w:autoSpaceDE w:val="0"/>
        <w:autoSpaceDN w:val="0"/>
        <w:adjustRightInd w:val="0"/>
        <w:spacing w:line="360" w:lineRule="auto"/>
        <w:rPr>
          <w:b/>
          <w:lang w:eastAsia="lt-LT"/>
        </w:rPr>
      </w:pPr>
    </w:p>
    <w:p w14:paraId="2E4B782C" w14:textId="0F1B2A4F"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796DFDD3" w14:textId="7C554097" w:rsidR="00C13AF9" w:rsidRDefault="00756F0A" w:rsidP="00C13AF9">
      <w:pPr>
        <w:pStyle w:val="HTMLiankstoformatuotas"/>
        <w:tabs>
          <w:tab w:val="left" w:pos="851"/>
        </w:tabs>
        <w:spacing w:line="360" w:lineRule="auto"/>
        <w:jc w:val="both"/>
        <w:rPr>
          <w:rFonts w:ascii="Times New Roman" w:hAnsi="Times New Roman" w:cs="Times New Roman"/>
          <w:bCs/>
          <w:sz w:val="24"/>
          <w:szCs w:val="24"/>
        </w:rPr>
      </w:pPr>
      <w:r>
        <w:tab/>
      </w:r>
      <w:r w:rsidR="00CA4658" w:rsidRPr="001760F5">
        <w:rPr>
          <w:rFonts w:ascii="Times New Roman" w:hAnsi="Times New Roman" w:cs="Times New Roman"/>
          <w:sz w:val="24"/>
          <w:szCs w:val="24"/>
        </w:rPr>
        <w:t>Keičiamas patvirtintas Anykščių rajono savivaldybės 202</w:t>
      </w:r>
      <w:r w:rsidR="00453A71" w:rsidRPr="001760F5">
        <w:rPr>
          <w:rFonts w:ascii="Times New Roman" w:hAnsi="Times New Roman" w:cs="Times New Roman"/>
          <w:sz w:val="24"/>
          <w:szCs w:val="24"/>
        </w:rPr>
        <w:t>2</w:t>
      </w:r>
      <w:r w:rsidR="00CA4658" w:rsidRPr="001760F5">
        <w:rPr>
          <w:rFonts w:ascii="Times New Roman" w:hAnsi="Times New Roman" w:cs="Times New Roman"/>
          <w:sz w:val="24"/>
          <w:szCs w:val="24"/>
        </w:rPr>
        <w:t xml:space="preserve"> m. biudžetas </w:t>
      </w:r>
      <w:r w:rsidR="001760F5">
        <w:rPr>
          <w:rFonts w:ascii="Times New Roman" w:hAnsi="Times New Roman" w:cs="Times New Roman"/>
          <w:sz w:val="24"/>
          <w:szCs w:val="24"/>
        </w:rPr>
        <w:t>bei</w:t>
      </w:r>
      <w:r w:rsidR="00CA4658" w:rsidRPr="001760F5">
        <w:rPr>
          <w:rFonts w:ascii="Times New Roman" w:hAnsi="Times New Roman" w:cs="Times New Roman"/>
          <w:sz w:val="24"/>
          <w:szCs w:val="24"/>
        </w:rPr>
        <w:t xml:space="preserve"> 1</w:t>
      </w:r>
      <w:r w:rsidR="00FB2965">
        <w:rPr>
          <w:rFonts w:ascii="Times New Roman" w:hAnsi="Times New Roman" w:cs="Times New Roman"/>
          <w:sz w:val="24"/>
          <w:szCs w:val="24"/>
        </w:rPr>
        <w:t>,</w:t>
      </w:r>
      <w:r w:rsidR="004841A2">
        <w:rPr>
          <w:rFonts w:ascii="Times New Roman" w:hAnsi="Times New Roman" w:cs="Times New Roman"/>
          <w:sz w:val="24"/>
          <w:szCs w:val="24"/>
        </w:rPr>
        <w:t xml:space="preserve"> </w:t>
      </w:r>
      <w:r w:rsidR="001760F5">
        <w:rPr>
          <w:rFonts w:ascii="Times New Roman" w:hAnsi="Times New Roman" w:cs="Times New Roman"/>
          <w:sz w:val="24"/>
          <w:szCs w:val="24"/>
        </w:rPr>
        <w:t>2</w:t>
      </w:r>
      <w:r w:rsidR="00FB2965">
        <w:rPr>
          <w:rFonts w:ascii="Times New Roman" w:hAnsi="Times New Roman" w:cs="Times New Roman"/>
          <w:sz w:val="24"/>
          <w:szCs w:val="24"/>
        </w:rPr>
        <w:t xml:space="preserve"> ir 3</w:t>
      </w:r>
      <w:r w:rsidR="00CA4658" w:rsidRPr="001760F5">
        <w:rPr>
          <w:rFonts w:ascii="Times New Roman" w:hAnsi="Times New Roman" w:cs="Times New Roman"/>
          <w:sz w:val="24"/>
          <w:szCs w:val="24"/>
        </w:rPr>
        <w:t xml:space="preserve">  priedai, nes</w:t>
      </w:r>
      <w:r w:rsidR="006C32E4" w:rsidRPr="001760F5">
        <w:rPr>
          <w:rFonts w:ascii="Times New Roman" w:hAnsi="Times New Roman" w:cs="Times New Roman"/>
          <w:sz w:val="24"/>
          <w:szCs w:val="24"/>
        </w:rPr>
        <w:t xml:space="preserve"> </w:t>
      </w:r>
      <w:r w:rsidR="00620A95">
        <w:rPr>
          <w:rFonts w:ascii="Times New Roman" w:hAnsi="Times New Roman" w:cs="Times New Roman"/>
          <w:bCs/>
          <w:sz w:val="24"/>
          <w:szCs w:val="24"/>
        </w:rPr>
        <w:t>6</w:t>
      </w:r>
      <w:r w:rsidR="003D5BAE">
        <w:rPr>
          <w:rFonts w:ascii="Times New Roman" w:hAnsi="Times New Roman" w:cs="Times New Roman"/>
          <w:bCs/>
          <w:sz w:val="24"/>
          <w:szCs w:val="24"/>
        </w:rPr>
        <w:t>4</w:t>
      </w:r>
      <w:r w:rsidR="006F3DBF">
        <w:rPr>
          <w:rFonts w:ascii="Times New Roman" w:hAnsi="Times New Roman" w:cs="Times New Roman"/>
          <w:bCs/>
          <w:sz w:val="24"/>
          <w:szCs w:val="24"/>
        </w:rPr>
        <w:t>5</w:t>
      </w:r>
      <w:r w:rsidR="004573D1">
        <w:rPr>
          <w:rFonts w:ascii="Times New Roman" w:hAnsi="Times New Roman" w:cs="Times New Roman"/>
          <w:bCs/>
          <w:sz w:val="24"/>
          <w:szCs w:val="24"/>
        </w:rPr>
        <w:t>,</w:t>
      </w:r>
      <w:r w:rsidR="006F3DBF">
        <w:rPr>
          <w:rFonts w:ascii="Times New Roman" w:hAnsi="Times New Roman" w:cs="Times New Roman"/>
          <w:bCs/>
          <w:sz w:val="24"/>
          <w:szCs w:val="24"/>
        </w:rPr>
        <w:t>1</w:t>
      </w:r>
      <w:r w:rsidR="00620A95" w:rsidRPr="00197C0D">
        <w:rPr>
          <w:rFonts w:ascii="Times New Roman" w:hAnsi="Times New Roman" w:cs="Times New Roman"/>
          <w:bCs/>
          <w:sz w:val="24"/>
          <w:szCs w:val="24"/>
        </w:rPr>
        <w:t xml:space="preserve"> tūkst. eurų didėja biudžeto pajamos:</w:t>
      </w:r>
      <w:r w:rsidR="00620A95">
        <w:rPr>
          <w:rFonts w:ascii="Times New Roman" w:hAnsi="Times New Roman" w:cs="Times New Roman"/>
          <w:bCs/>
          <w:sz w:val="24"/>
          <w:szCs w:val="24"/>
        </w:rPr>
        <w:t xml:space="preserve"> 9,2 tūkst. eurų didėja speciali tikslinė dotacija socialinei priežiūrai šeimoms teikti</w:t>
      </w:r>
      <w:r w:rsidR="00EE06B4">
        <w:rPr>
          <w:rFonts w:ascii="Times New Roman" w:hAnsi="Times New Roman" w:cs="Times New Roman"/>
          <w:bCs/>
          <w:sz w:val="24"/>
          <w:szCs w:val="24"/>
        </w:rPr>
        <w:t xml:space="preserve"> (lėšos skiriamos Anykščių rajono socialinių paslaugų centrui)</w:t>
      </w:r>
      <w:r w:rsidR="00620A95">
        <w:rPr>
          <w:rFonts w:ascii="Times New Roman" w:hAnsi="Times New Roman" w:cs="Times New Roman"/>
          <w:bCs/>
          <w:sz w:val="24"/>
          <w:szCs w:val="24"/>
        </w:rPr>
        <w:t xml:space="preserve">, </w:t>
      </w:r>
      <w:r w:rsidR="00213BC2">
        <w:rPr>
          <w:rFonts w:ascii="Times New Roman" w:hAnsi="Times New Roman" w:cs="Times New Roman"/>
          <w:bCs/>
          <w:sz w:val="24"/>
          <w:szCs w:val="24"/>
        </w:rPr>
        <w:t>513,2 tūkst. eurų didėja kitos dotacijos valstybės remiamų pajamų dydžio padidinimui (lėšos skiriamos Savivaldybės administracijai</w:t>
      </w:r>
      <w:r w:rsidR="00EA1232">
        <w:rPr>
          <w:rFonts w:ascii="Times New Roman" w:hAnsi="Times New Roman" w:cs="Times New Roman"/>
          <w:bCs/>
          <w:sz w:val="24"/>
          <w:szCs w:val="24"/>
        </w:rPr>
        <w:t xml:space="preserve"> socialinėms pašalpoms ir kompensacijoms mokėti</w:t>
      </w:r>
      <w:r w:rsidR="00213BC2">
        <w:rPr>
          <w:rFonts w:ascii="Times New Roman" w:hAnsi="Times New Roman" w:cs="Times New Roman"/>
          <w:bCs/>
          <w:sz w:val="24"/>
          <w:szCs w:val="24"/>
        </w:rPr>
        <w:t>),</w:t>
      </w:r>
      <w:r w:rsidR="00C13AF9">
        <w:rPr>
          <w:rFonts w:ascii="Times New Roman" w:hAnsi="Times New Roman" w:cs="Times New Roman"/>
          <w:bCs/>
          <w:sz w:val="24"/>
          <w:szCs w:val="24"/>
        </w:rPr>
        <w:t xml:space="preserve"> 3,9 tūkst. eurų  didėja kitos dotacijos savivaldybių patirtoms išlaidoms, valdant nepaprastąją padėtį (lėšos skiriamos Savivaldybės administracijai (3,5 tūkst. eurų) ir Jono Biliūno gimnazijai (0,4 tūkst. eurų)), </w:t>
      </w:r>
      <w:r w:rsidR="00BB523F">
        <w:rPr>
          <w:rFonts w:ascii="Times New Roman" w:hAnsi="Times New Roman" w:cs="Times New Roman"/>
          <w:bCs/>
          <w:sz w:val="24"/>
          <w:szCs w:val="24"/>
        </w:rPr>
        <w:t xml:space="preserve"> 4</w:t>
      </w:r>
      <w:r w:rsidR="00E04CF5">
        <w:rPr>
          <w:rFonts w:ascii="Times New Roman" w:hAnsi="Times New Roman" w:cs="Times New Roman"/>
          <w:bCs/>
          <w:sz w:val="24"/>
          <w:szCs w:val="24"/>
        </w:rPr>
        <w:t>,</w:t>
      </w:r>
      <w:r w:rsidR="00BB523F">
        <w:rPr>
          <w:rFonts w:ascii="Times New Roman" w:hAnsi="Times New Roman" w:cs="Times New Roman"/>
          <w:bCs/>
          <w:sz w:val="24"/>
          <w:szCs w:val="24"/>
        </w:rPr>
        <w:t>5</w:t>
      </w:r>
      <w:r w:rsidR="00C13AF9">
        <w:rPr>
          <w:rFonts w:ascii="Times New Roman" w:hAnsi="Times New Roman" w:cs="Times New Roman"/>
          <w:bCs/>
          <w:sz w:val="24"/>
          <w:szCs w:val="24"/>
        </w:rPr>
        <w:t xml:space="preserve"> tūkst. eurų didėja kitos dotacijos Ukrainos vaikų ugdymui ir pavėžėjimui (lėšos paskirstomos švietimo įstaigoms ( </w:t>
      </w:r>
      <w:r w:rsidR="005E79D4">
        <w:rPr>
          <w:rFonts w:ascii="Times New Roman" w:hAnsi="Times New Roman" w:cs="Times New Roman"/>
          <w:bCs/>
          <w:sz w:val="24"/>
          <w:szCs w:val="24"/>
        </w:rPr>
        <w:t>1</w:t>
      </w:r>
      <w:r w:rsidR="00C13AF9">
        <w:rPr>
          <w:rFonts w:ascii="Times New Roman" w:hAnsi="Times New Roman" w:cs="Times New Roman"/>
          <w:bCs/>
          <w:sz w:val="24"/>
          <w:szCs w:val="24"/>
        </w:rPr>
        <w:t xml:space="preserve"> lentelė), 12,7 tūkst. eurų didėja kitos dotacijos būsto suteikimui ukrainiečiams (lėšos skiriamos Savivaldybės administracijai), </w:t>
      </w:r>
      <w:r w:rsidR="00AC560C">
        <w:rPr>
          <w:rFonts w:ascii="Times New Roman" w:hAnsi="Times New Roman" w:cs="Times New Roman"/>
          <w:bCs/>
          <w:sz w:val="24"/>
          <w:szCs w:val="24"/>
        </w:rPr>
        <w:t>0</w:t>
      </w:r>
      <w:r w:rsidR="00C13AF9">
        <w:rPr>
          <w:rFonts w:ascii="Times New Roman" w:hAnsi="Times New Roman" w:cs="Times New Roman"/>
          <w:bCs/>
          <w:sz w:val="24"/>
          <w:szCs w:val="24"/>
        </w:rPr>
        <w:t>,7 tūkst. eurų didėja kitos dotacijos vienkartinėms išmokoms įsikurti ir vaikų ugdymui (lėšos skiriamos Savivaldybės administracijai)</w:t>
      </w:r>
      <w:r w:rsidR="00C13AF9">
        <w:rPr>
          <w:rFonts w:ascii="Times New Roman" w:hAnsi="Times New Roman" w:cs="Times New Roman"/>
          <w:sz w:val="24"/>
          <w:szCs w:val="24"/>
        </w:rPr>
        <w:t xml:space="preserve">, </w:t>
      </w:r>
      <w:r w:rsidR="004573D1">
        <w:rPr>
          <w:rFonts w:ascii="Times New Roman" w:hAnsi="Times New Roman" w:cs="Times New Roman"/>
          <w:sz w:val="24"/>
          <w:szCs w:val="24"/>
        </w:rPr>
        <w:t xml:space="preserve">22,5 tūkst. eurų didėja kitos dotacijos pagalbai teikti užsieniečiams dėl karinių veiksmų Ukrainoje (lėšos skiriamos Savivaldybės administracijai), </w:t>
      </w:r>
      <w:r w:rsidR="00C13AF9">
        <w:rPr>
          <w:rFonts w:ascii="Times New Roman" w:hAnsi="Times New Roman" w:cs="Times New Roman"/>
          <w:sz w:val="24"/>
          <w:szCs w:val="24"/>
        </w:rPr>
        <w:t xml:space="preserve">68,4 tūkst. eurų didėja biudžetinių įstaigų pajamos (A. Baranausko  ir A. Vienuolio-Žukausko memorialinio muziejaus) ir </w:t>
      </w:r>
      <w:r w:rsidR="003D5BAE">
        <w:rPr>
          <w:rFonts w:ascii="Times New Roman" w:hAnsi="Times New Roman" w:cs="Times New Roman"/>
          <w:sz w:val="24"/>
          <w:szCs w:val="24"/>
        </w:rPr>
        <w:t>10</w:t>
      </w:r>
      <w:r w:rsidR="00C13AF9">
        <w:rPr>
          <w:rFonts w:ascii="Times New Roman" w:hAnsi="Times New Roman" w:cs="Times New Roman"/>
          <w:sz w:val="24"/>
          <w:szCs w:val="24"/>
        </w:rPr>
        <w:t xml:space="preserve"> tūkst. eurų didėja Europos Sąjungos paramos lėšos</w:t>
      </w:r>
      <w:r w:rsidR="003D5BAE">
        <w:rPr>
          <w:rFonts w:ascii="Times New Roman" w:hAnsi="Times New Roman" w:cs="Times New Roman"/>
          <w:sz w:val="24"/>
          <w:szCs w:val="24"/>
        </w:rPr>
        <w:t xml:space="preserve"> </w:t>
      </w:r>
      <w:r w:rsidR="003D5BAE">
        <w:rPr>
          <w:rFonts w:ascii="Times New Roman" w:hAnsi="Times New Roman" w:cs="Times New Roman"/>
          <w:bCs/>
          <w:sz w:val="24"/>
          <w:szCs w:val="24"/>
        </w:rPr>
        <w:t>(lėšos skiriamos Savivaldybės administracijai Anykščių rajono savivaldybės mokyklų pažangos skatinimo, diegiant vaiko emocinės gerovės aplinkos (VEGA) modelį projektui).</w:t>
      </w:r>
    </w:p>
    <w:p w14:paraId="7873F5F5" w14:textId="2F5FBB2B" w:rsidR="003D5BAE" w:rsidRPr="00BF5D1E" w:rsidRDefault="003D5BAE" w:rsidP="00C13AF9">
      <w:pPr>
        <w:pStyle w:val="HTMLiankstoformatuotas"/>
        <w:tabs>
          <w:tab w:val="left" w:pos="851"/>
        </w:tabs>
        <w:spacing w:line="360" w:lineRule="auto"/>
        <w:jc w:val="both"/>
        <w:rPr>
          <w:rFonts w:ascii="Times New Roman" w:hAnsi="Times New Roman" w:cs="Times New Roman"/>
          <w:bCs/>
          <w:color w:val="FF0000"/>
          <w:sz w:val="24"/>
          <w:szCs w:val="24"/>
        </w:rPr>
      </w:pPr>
      <w:r>
        <w:rPr>
          <w:rFonts w:ascii="Times New Roman" w:hAnsi="Times New Roman" w:cs="Times New Roman"/>
          <w:bCs/>
          <w:sz w:val="24"/>
          <w:szCs w:val="24"/>
        </w:rPr>
        <w:tab/>
        <w:t>Savivaldybės administracija prašo</w:t>
      </w:r>
      <w:r w:rsidR="004C49EE">
        <w:rPr>
          <w:rFonts w:ascii="Times New Roman" w:hAnsi="Times New Roman" w:cs="Times New Roman"/>
          <w:bCs/>
          <w:sz w:val="24"/>
          <w:szCs w:val="24"/>
        </w:rPr>
        <w:t>:</w:t>
      </w:r>
      <w:r>
        <w:rPr>
          <w:rFonts w:ascii="Times New Roman" w:hAnsi="Times New Roman" w:cs="Times New Roman"/>
          <w:bCs/>
          <w:sz w:val="24"/>
          <w:szCs w:val="24"/>
        </w:rPr>
        <w:t xml:space="preserve"> iš 7.1.2.01 priemonės (Specialiųjų, </w:t>
      </w:r>
      <w:proofErr w:type="spellStart"/>
      <w:r>
        <w:rPr>
          <w:rFonts w:ascii="Times New Roman" w:hAnsi="Times New Roman" w:cs="Times New Roman"/>
          <w:bCs/>
          <w:sz w:val="24"/>
          <w:szCs w:val="24"/>
        </w:rPr>
        <w:t>paminklotvarkos</w:t>
      </w:r>
      <w:proofErr w:type="spellEnd"/>
      <w:r>
        <w:rPr>
          <w:rFonts w:ascii="Times New Roman" w:hAnsi="Times New Roman" w:cs="Times New Roman"/>
          <w:bCs/>
          <w:sz w:val="24"/>
          <w:szCs w:val="24"/>
        </w:rPr>
        <w:t>, kultūros vertybių apsaugos planų rengimas, kultūros paveldo objektų tyrimai, ekspertinis vertinimas</w:t>
      </w:r>
      <w:r w:rsidR="008F60FF">
        <w:rPr>
          <w:rFonts w:ascii="Times New Roman" w:hAnsi="Times New Roman" w:cs="Times New Roman"/>
          <w:bCs/>
          <w:sz w:val="24"/>
          <w:szCs w:val="24"/>
        </w:rPr>
        <w:t>) 2,3 tūkst. eurų ir iš 2.1.1.01 priemonės (Teritorijų planavimo dokumentų rengimas, užtikrinant tvarią plėtrą) 3,5 tūkst. eurų perkelti į 1.2.6.15 priemonę (Viešųjų (įvykio, laidojimo, memorialinės vietos) kultūros paveldo objektų išsaugojimas)</w:t>
      </w:r>
      <w:r w:rsidR="004C49EE">
        <w:rPr>
          <w:rFonts w:ascii="Times New Roman" w:hAnsi="Times New Roman" w:cs="Times New Roman"/>
          <w:bCs/>
          <w:sz w:val="24"/>
          <w:szCs w:val="24"/>
        </w:rPr>
        <w:t xml:space="preserve"> (l</w:t>
      </w:r>
      <w:r w:rsidR="008F60FF">
        <w:rPr>
          <w:rFonts w:ascii="Times New Roman" w:hAnsi="Times New Roman" w:cs="Times New Roman"/>
          <w:bCs/>
          <w:sz w:val="24"/>
          <w:szCs w:val="24"/>
        </w:rPr>
        <w:t xml:space="preserve">ėšos būtų panaudojamos </w:t>
      </w:r>
      <w:r w:rsidR="004841A2">
        <w:rPr>
          <w:rFonts w:ascii="Times New Roman" w:hAnsi="Times New Roman" w:cs="Times New Roman"/>
          <w:bCs/>
          <w:sz w:val="24"/>
          <w:szCs w:val="24"/>
        </w:rPr>
        <w:t>P</w:t>
      </w:r>
      <w:r w:rsidR="008F60FF">
        <w:rPr>
          <w:rFonts w:ascii="Times New Roman" w:hAnsi="Times New Roman" w:cs="Times New Roman"/>
          <w:bCs/>
          <w:sz w:val="24"/>
          <w:szCs w:val="24"/>
        </w:rPr>
        <w:t>apilių kapinių vartų avarinei būklei likviduoti</w:t>
      </w:r>
      <w:r w:rsidR="004C49EE">
        <w:rPr>
          <w:rFonts w:ascii="Times New Roman" w:hAnsi="Times New Roman" w:cs="Times New Roman"/>
          <w:bCs/>
          <w:sz w:val="24"/>
          <w:szCs w:val="24"/>
        </w:rPr>
        <w:t>), iš</w:t>
      </w:r>
      <w:r w:rsidR="008F60FF">
        <w:rPr>
          <w:rFonts w:ascii="Times New Roman" w:hAnsi="Times New Roman" w:cs="Times New Roman"/>
          <w:bCs/>
          <w:sz w:val="24"/>
          <w:szCs w:val="24"/>
        </w:rPr>
        <w:t xml:space="preserve"> 2.1.1.01 pr</w:t>
      </w:r>
      <w:r w:rsidR="004C49EE">
        <w:rPr>
          <w:rFonts w:ascii="Times New Roman" w:hAnsi="Times New Roman" w:cs="Times New Roman"/>
          <w:bCs/>
          <w:sz w:val="24"/>
          <w:szCs w:val="24"/>
        </w:rPr>
        <w:t>i</w:t>
      </w:r>
      <w:r w:rsidR="008F60FF">
        <w:rPr>
          <w:rFonts w:ascii="Times New Roman" w:hAnsi="Times New Roman" w:cs="Times New Roman"/>
          <w:bCs/>
          <w:sz w:val="24"/>
          <w:szCs w:val="24"/>
        </w:rPr>
        <w:t>emonės (Teritorijų planavimo dokumentų rengimas, užtikrinant tvarią plėtrą)</w:t>
      </w:r>
      <w:r w:rsidR="004C49EE">
        <w:rPr>
          <w:rFonts w:ascii="Times New Roman" w:hAnsi="Times New Roman" w:cs="Times New Roman"/>
          <w:bCs/>
          <w:sz w:val="24"/>
          <w:szCs w:val="24"/>
        </w:rPr>
        <w:t xml:space="preserve"> 1,5 tūkst. eurų perkelti į 1.2.2.02 priemonę (Reklamos įrenginių tvarkymas) (lėšos būtų panaudotos įrengti informacinį stendą Arkivyskupo Teofilio Matulionio gimtinėje </w:t>
      </w:r>
      <w:proofErr w:type="spellStart"/>
      <w:r w:rsidR="004C49EE">
        <w:rPr>
          <w:rFonts w:ascii="Times New Roman" w:hAnsi="Times New Roman" w:cs="Times New Roman"/>
          <w:bCs/>
          <w:sz w:val="24"/>
          <w:szCs w:val="24"/>
        </w:rPr>
        <w:t>Kud</w:t>
      </w:r>
      <w:r w:rsidR="004841A2">
        <w:rPr>
          <w:rFonts w:ascii="Times New Roman" w:hAnsi="Times New Roman" w:cs="Times New Roman"/>
          <w:bCs/>
          <w:sz w:val="24"/>
          <w:szCs w:val="24"/>
        </w:rPr>
        <w:t>o</w:t>
      </w:r>
      <w:r w:rsidR="004C49EE">
        <w:rPr>
          <w:rFonts w:ascii="Times New Roman" w:hAnsi="Times New Roman" w:cs="Times New Roman"/>
          <w:bCs/>
          <w:sz w:val="24"/>
          <w:szCs w:val="24"/>
        </w:rPr>
        <w:t>riškio</w:t>
      </w:r>
      <w:proofErr w:type="spellEnd"/>
      <w:r w:rsidR="004C49EE">
        <w:rPr>
          <w:rFonts w:ascii="Times New Roman" w:hAnsi="Times New Roman" w:cs="Times New Roman"/>
          <w:bCs/>
          <w:sz w:val="24"/>
          <w:szCs w:val="24"/>
        </w:rPr>
        <w:t xml:space="preserve"> k., Skiemonių seniūnijoje), iš 6.1.1.06 priemonės </w:t>
      </w:r>
      <w:r w:rsidR="004C49EE" w:rsidRPr="004C49EE">
        <w:rPr>
          <w:rFonts w:ascii="Times New Roman" w:hAnsi="Times New Roman" w:cs="Times New Roman"/>
          <w:bCs/>
          <w:sz w:val="24"/>
          <w:szCs w:val="24"/>
        </w:rPr>
        <w:t>(</w:t>
      </w:r>
      <w:r w:rsidR="004C49EE" w:rsidRPr="004C49EE">
        <w:rPr>
          <w:rFonts w:ascii="Times New Roman" w:hAnsi="Times New Roman" w:cs="Times New Roman"/>
          <w:sz w:val="24"/>
          <w:szCs w:val="24"/>
        </w:rPr>
        <w:t>Troškūnų Kazio Inčiūros gimnazijos pastato rekonstravimas</w:t>
      </w:r>
      <w:r w:rsidR="004C49EE">
        <w:rPr>
          <w:rFonts w:ascii="Times New Roman" w:hAnsi="Times New Roman" w:cs="Times New Roman"/>
          <w:sz w:val="24"/>
          <w:szCs w:val="24"/>
        </w:rPr>
        <w:t>) 1,6 tūkst. eurų perkelti Anykščių švietimo pagalbos tarnybai</w:t>
      </w:r>
      <w:r w:rsidR="00936953">
        <w:rPr>
          <w:rFonts w:ascii="Times New Roman" w:hAnsi="Times New Roman" w:cs="Times New Roman"/>
          <w:sz w:val="24"/>
          <w:szCs w:val="24"/>
        </w:rPr>
        <w:t xml:space="preserve"> (lėšos būtų panaudotos ukrainiečių vaikų užimtumo organizavimo ir vykdymo vasaros atostogų metų kompensavimui)</w:t>
      </w:r>
      <w:r w:rsidR="00BB523F">
        <w:rPr>
          <w:rFonts w:ascii="Times New Roman" w:hAnsi="Times New Roman" w:cs="Times New Roman"/>
          <w:sz w:val="24"/>
          <w:szCs w:val="24"/>
        </w:rPr>
        <w:t xml:space="preserve"> bei </w:t>
      </w:r>
      <w:r w:rsidR="0006668A">
        <w:rPr>
          <w:rFonts w:ascii="Times New Roman" w:hAnsi="Times New Roman" w:cs="Times New Roman"/>
          <w:color w:val="FF0000"/>
          <w:sz w:val="24"/>
          <w:szCs w:val="24"/>
        </w:rPr>
        <w:t xml:space="preserve"> </w:t>
      </w:r>
      <w:r w:rsidR="0006668A" w:rsidRPr="00270D3E">
        <w:rPr>
          <w:rFonts w:ascii="Times New Roman" w:hAnsi="Times New Roman" w:cs="Times New Roman"/>
          <w:color w:val="000000" w:themeColor="text1"/>
          <w:sz w:val="24"/>
          <w:szCs w:val="24"/>
        </w:rPr>
        <w:t>4,0</w:t>
      </w:r>
      <w:r w:rsidR="00BB523F" w:rsidRPr="00270D3E">
        <w:rPr>
          <w:rFonts w:ascii="Times New Roman" w:hAnsi="Times New Roman" w:cs="Times New Roman"/>
          <w:color w:val="000000" w:themeColor="text1"/>
          <w:sz w:val="24"/>
          <w:szCs w:val="24"/>
        </w:rPr>
        <w:t xml:space="preserve"> tūkst. eurų perkelti Anykščių J. Biliūno gimnazijai gimnazijos paradinių ir vidaus kiemo bei bendrabučio pastato laiptų remontui</w:t>
      </w:r>
      <w:r w:rsidR="00936953" w:rsidRPr="00270D3E">
        <w:rPr>
          <w:rFonts w:ascii="Times New Roman" w:hAnsi="Times New Roman" w:cs="Times New Roman"/>
          <w:color w:val="000000" w:themeColor="text1"/>
          <w:sz w:val="24"/>
          <w:szCs w:val="24"/>
        </w:rPr>
        <w:t xml:space="preserve">, </w:t>
      </w:r>
      <w:r w:rsidR="00936953">
        <w:rPr>
          <w:rFonts w:ascii="Times New Roman" w:hAnsi="Times New Roman" w:cs="Times New Roman"/>
          <w:sz w:val="24"/>
          <w:szCs w:val="24"/>
        </w:rPr>
        <w:t>iš 9.1.2.01 priemonės (Administracijos veiklos išlaidos) 7,5 tūkst. eurų perkelti Kavarsko seniūnijai (lėšos būtų panaudotos naujam kuro katilui su ventiliatoriumi įsigyti)</w:t>
      </w:r>
      <w:r w:rsidR="00B651BB">
        <w:rPr>
          <w:rFonts w:ascii="Times New Roman" w:hAnsi="Times New Roman" w:cs="Times New Roman"/>
          <w:sz w:val="24"/>
          <w:szCs w:val="24"/>
        </w:rPr>
        <w:t>.</w:t>
      </w:r>
    </w:p>
    <w:p w14:paraId="2C49C577" w14:textId="364B29A7" w:rsidR="00B267AA" w:rsidRDefault="00842ECA" w:rsidP="00842ECA">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16D65">
        <w:rPr>
          <w:rFonts w:ascii="Times New Roman" w:hAnsi="Times New Roman" w:cs="Times New Roman"/>
          <w:sz w:val="24"/>
          <w:szCs w:val="24"/>
        </w:rPr>
        <w:t>Sumažėjus suvaržymams A. Baranausko  ir A. Vienuolio-Žukausko memorialinio muziejų 2022 metais aplankė didesnis srautas moksleivių ir suaugusiųjų grupių, todėl muziejus planuoja iki metų pabaigos gauti 68,4 tūkst. eurų daugiau biudžetinių įstaigų pajamų, negu buvo suplanuota biudžete. Šias lėšas planuojama panaudoti prekių ir paslaugų apmokėjimui.</w:t>
      </w:r>
    </w:p>
    <w:p w14:paraId="25DDE2F0" w14:textId="232FC7F4" w:rsidR="00E3275B" w:rsidRPr="00EA1232" w:rsidRDefault="00E3275B" w:rsidP="005E79D4">
      <w:pPr>
        <w:tabs>
          <w:tab w:val="left" w:pos="567"/>
          <w:tab w:val="left" w:pos="1418"/>
        </w:tabs>
        <w:spacing w:line="360" w:lineRule="auto"/>
        <w:ind w:firstLine="851"/>
        <w:jc w:val="both"/>
        <w:rPr>
          <w:color w:val="222222"/>
        </w:rPr>
      </w:pPr>
      <w:r w:rsidRPr="00E3275B">
        <w:t>Anykščių socialinės globos namai 2022 m. Troškūnų padalinio darbuotojų darbo užmokesčiui buvo suplanav</w:t>
      </w:r>
      <w:r w:rsidR="0066789D">
        <w:t>ę</w:t>
      </w:r>
      <w:r w:rsidRPr="00E3275B">
        <w:t xml:space="preserve"> 154,8 tūkst. eurų savivaldybės biudžeto asignavimų. Dėl užtrukusių procesų padalinys pradėjo veiklą nuo 2022 m. rugpjūčio 1 d. (buvo planuota nuo 2022 m. 07 mėn.), taip pat darbuotojai priimami palaipsniui, atsižvelgiant į gyventojų skaičių, be to šiais metais nebus priimtas darbuotojas vairuotojo pareigybei, dėl šių priežasčių įstaiga sutaupys 40 tūkst. eurų darbo užmokesčio lėšų.</w:t>
      </w:r>
      <w:r w:rsidR="005E79D4">
        <w:t xml:space="preserve"> </w:t>
      </w:r>
      <w:r w:rsidR="005E79D4" w:rsidRPr="00E3275B">
        <w:t xml:space="preserve">Steigiant naują padalinį Troškūnuose ir siekiant įgyti licenciją ilgalaikei ir trumpalaikei socialinei globai teikti, dėl ženkliai padidėjusių prekių ir paslaugų kainų buvo panaudota daugiau lėšų nei numatyta biudžete. </w:t>
      </w:r>
      <w:r w:rsidR="005E79D4">
        <w:rPr>
          <w:color w:val="222222"/>
        </w:rPr>
        <w:t>Todėl p</w:t>
      </w:r>
      <w:r w:rsidRPr="00E3275B">
        <w:t>rašom</w:t>
      </w:r>
      <w:r>
        <w:t>a</w:t>
      </w:r>
      <w:r w:rsidRPr="00E3275B">
        <w:t xml:space="preserve"> 27 tūkst. eurų leisti panaudoti prekėms ir paslaugoms įsigyti, kurios bus skirtos tolimesnei Anykščių socialinės globos namų Troškūnų padalinio veiklai vykdyti ir 13 tūkst. eurų perkelti Svėdasų padalinio darbuotojų darbo užmokesčiui dėl susidariusio lėšų trūkumo.    </w:t>
      </w:r>
    </w:p>
    <w:tbl>
      <w:tblPr>
        <w:tblW w:w="9638" w:type="dxa"/>
        <w:tblLook w:val="0600" w:firstRow="0" w:lastRow="0" w:firstColumn="0" w:lastColumn="0" w:noHBand="1" w:noVBand="1"/>
      </w:tblPr>
      <w:tblGrid>
        <w:gridCol w:w="5159"/>
        <w:gridCol w:w="1063"/>
        <w:gridCol w:w="1416"/>
        <w:gridCol w:w="1778"/>
        <w:gridCol w:w="222"/>
      </w:tblGrid>
      <w:tr w:rsidR="00F16D65" w14:paraId="03BF7AC4" w14:textId="0E88F0B9" w:rsidTr="00F16D65">
        <w:trPr>
          <w:trHeight w:val="301"/>
        </w:trPr>
        <w:tc>
          <w:tcPr>
            <w:tcW w:w="5159" w:type="dxa"/>
            <w:tcBorders>
              <w:top w:val="nil"/>
              <w:left w:val="nil"/>
              <w:bottom w:val="nil"/>
              <w:right w:val="nil"/>
            </w:tcBorders>
            <w:shd w:val="clear" w:color="auto" w:fill="auto"/>
            <w:vAlign w:val="bottom"/>
            <w:hideMark/>
          </w:tcPr>
          <w:p w14:paraId="2C8C2F74" w14:textId="00543508" w:rsidR="00F16D65" w:rsidRPr="00B73D25" w:rsidRDefault="005E79D4">
            <w:pPr>
              <w:rPr>
                <w:i/>
                <w:iCs/>
                <w:sz w:val="20"/>
                <w:szCs w:val="20"/>
              </w:rPr>
            </w:pPr>
            <w:bookmarkStart w:id="3" w:name="_Hlk99461904"/>
            <w:r>
              <w:rPr>
                <w:i/>
                <w:iCs/>
                <w:sz w:val="20"/>
                <w:szCs w:val="20"/>
              </w:rPr>
              <w:t>1</w:t>
            </w:r>
            <w:r w:rsidR="00F16D65">
              <w:rPr>
                <w:i/>
                <w:iCs/>
                <w:sz w:val="20"/>
                <w:szCs w:val="20"/>
              </w:rPr>
              <w:t xml:space="preserve"> lentelė (Lėšos paskirstomos švietimo įstaigoms)</w:t>
            </w:r>
          </w:p>
        </w:tc>
        <w:tc>
          <w:tcPr>
            <w:tcW w:w="1063" w:type="dxa"/>
            <w:tcBorders>
              <w:top w:val="nil"/>
              <w:left w:val="nil"/>
              <w:bottom w:val="nil"/>
              <w:right w:val="nil"/>
            </w:tcBorders>
            <w:shd w:val="clear" w:color="auto" w:fill="auto"/>
            <w:vAlign w:val="bottom"/>
            <w:hideMark/>
          </w:tcPr>
          <w:p w14:paraId="19053009" w14:textId="77777777" w:rsidR="00F16D65" w:rsidRPr="001760F5" w:rsidRDefault="00F16D65">
            <w:pPr>
              <w:rPr>
                <w:sz w:val="20"/>
                <w:szCs w:val="20"/>
              </w:rPr>
            </w:pPr>
          </w:p>
        </w:tc>
        <w:tc>
          <w:tcPr>
            <w:tcW w:w="1416" w:type="dxa"/>
            <w:tcBorders>
              <w:top w:val="nil"/>
              <w:left w:val="nil"/>
              <w:bottom w:val="nil"/>
              <w:right w:val="nil"/>
            </w:tcBorders>
            <w:shd w:val="clear" w:color="auto" w:fill="auto"/>
            <w:vAlign w:val="bottom"/>
            <w:hideMark/>
          </w:tcPr>
          <w:p w14:paraId="77109A44" w14:textId="77777777" w:rsidR="00F16D65" w:rsidRDefault="00F16D65">
            <w:pPr>
              <w:rPr>
                <w:sz w:val="20"/>
                <w:szCs w:val="20"/>
              </w:rPr>
            </w:pPr>
          </w:p>
        </w:tc>
        <w:tc>
          <w:tcPr>
            <w:tcW w:w="1778" w:type="dxa"/>
            <w:tcBorders>
              <w:top w:val="nil"/>
              <w:left w:val="nil"/>
              <w:bottom w:val="nil"/>
              <w:right w:val="nil"/>
            </w:tcBorders>
            <w:shd w:val="clear" w:color="auto" w:fill="auto"/>
            <w:vAlign w:val="bottom"/>
            <w:hideMark/>
          </w:tcPr>
          <w:p w14:paraId="52FB0A1A" w14:textId="77777777" w:rsidR="00F16D65" w:rsidRDefault="00F16D65">
            <w:pPr>
              <w:rPr>
                <w:sz w:val="20"/>
                <w:szCs w:val="20"/>
              </w:rPr>
            </w:pPr>
          </w:p>
        </w:tc>
        <w:tc>
          <w:tcPr>
            <w:tcW w:w="222" w:type="dxa"/>
            <w:tcBorders>
              <w:top w:val="nil"/>
              <w:left w:val="nil"/>
              <w:bottom w:val="nil"/>
              <w:right w:val="nil"/>
            </w:tcBorders>
          </w:tcPr>
          <w:p w14:paraId="36879ABC" w14:textId="77777777" w:rsidR="00F16D65" w:rsidRDefault="00F16D65">
            <w:pPr>
              <w:rPr>
                <w:sz w:val="20"/>
                <w:szCs w:val="20"/>
              </w:rPr>
            </w:pPr>
          </w:p>
        </w:tc>
      </w:tr>
    </w:tbl>
    <w:tbl>
      <w:tblPr>
        <w:tblStyle w:val="Lentelstinklelis"/>
        <w:tblW w:w="0" w:type="auto"/>
        <w:tblLook w:val="04A0" w:firstRow="1" w:lastRow="0" w:firstColumn="1" w:lastColumn="0" w:noHBand="0" w:noVBand="1"/>
      </w:tblPr>
      <w:tblGrid>
        <w:gridCol w:w="2817"/>
        <w:gridCol w:w="939"/>
        <w:gridCol w:w="1118"/>
        <w:gridCol w:w="1227"/>
        <w:gridCol w:w="1194"/>
        <w:gridCol w:w="1172"/>
        <w:gridCol w:w="1161"/>
      </w:tblGrid>
      <w:tr w:rsidR="002F17A2" w:rsidRPr="00080EB7" w14:paraId="70545B68" w14:textId="77777777" w:rsidTr="002F17A2">
        <w:trPr>
          <w:trHeight w:val="390"/>
        </w:trPr>
        <w:tc>
          <w:tcPr>
            <w:tcW w:w="2847" w:type="dxa"/>
            <w:vMerge w:val="restart"/>
          </w:tcPr>
          <w:bookmarkEnd w:id="3"/>
          <w:p w14:paraId="5C02A716" w14:textId="77777777"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Įstaigos pavadinimas</w:t>
            </w:r>
          </w:p>
        </w:tc>
        <w:tc>
          <w:tcPr>
            <w:tcW w:w="905" w:type="dxa"/>
            <w:vMerge w:val="restart"/>
          </w:tcPr>
          <w:p w14:paraId="6CD0D22D" w14:textId="3D3A8A8F"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Mokinių skaičius Mokinių registre</w:t>
            </w:r>
            <w:r w:rsidR="00A23FCE">
              <w:rPr>
                <w:rFonts w:ascii="Times New Roman" w:hAnsi="Times New Roman" w:cs="Times New Roman"/>
              </w:rPr>
              <w:t xml:space="preserve"> 2022-07-31/2022-08-31</w:t>
            </w:r>
          </w:p>
        </w:tc>
        <w:tc>
          <w:tcPr>
            <w:tcW w:w="1122" w:type="dxa"/>
            <w:vMerge w:val="restart"/>
            <w:tcBorders>
              <w:right w:val="single" w:sz="4" w:space="0" w:color="auto"/>
            </w:tcBorders>
          </w:tcPr>
          <w:p w14:paraId="221C0ABA" w14:textId="77777777"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Iš viso skiriama</w:t>
            </w:r>
          </w:p>
        </w:tc>
        <w:tc>
          <w:tcPr>
            <w:tcW w:w="4754" w:type="dxa"/>
            <w:gridSpan w:val="4"/>
            <w:tcBorders>
              <w:top w:val="single" w:sz="4" w:space="0" w:color="auto"/>
              <w:left w:val="single" w:sz="4" w:space="0" w:color="auto"/>
              <w:bottom w:val="single" w:sz="4" w:space="0" w:color="auto"/>
              <w:right w:val="single" w:sz="4" w:space="0" w:color="auto"/>
            </w:tcBorders>
          </w:tcPr>
          <w:p w14:paraId="28D43725" w14:textId="77777777" w:rsidR="002F17A2" w:rsidRPr="00080EB7" w:rsidRDefault="002F17A2" w:rsidP="00991C40">
            <w:pPr>
              <w:pStyle w:val="HTMLiankstoformatuotas"/>
              <w:tabs>
                <w:tab w:val="left" w:pos="851"/>
              </w:tabs>
              <w:spacing w:line="360" w:lineRule="auto"/>
              <w:jc w:val="center"/>
              <w:rPr>
                <w:rFonts w:ascii="Times New Roman" w:hAnsi="Times New Roman" w:cs="Times New Roman"/>
              </w:rPr>
            </w:pPr>
            <w:r w:rsidRPr="00080EB7">
              <w:rPr>
                <w:rFonts w:ascii="Times New Roman" w:hAnsi="Times New Roman" w:cs="Times New Roman"/>
              </w:rPr>
              <w:t>Iš jų:</w:t>
            </w:r>
          </w:p>
        </w:tc>
      </w:tr>
      <w:tr w:rsidR="002F17A2" w14:paraId="778B25CC" w14:textId="77777777" w:rsidTr="002F17A2">
        <w:trPr>
          <w:trHeight w:val="989"/>
        </w:trPr>
        <w:tc>
          <w:tcPr>
            <w:tcW w:w="2847" w:type="dxa"/>
            <w:vMerge/>
          </w:tcPr>
          <w:p w14:paraId="6F43A43B" w14:textId="77777777" w:rsidR="002F17A2" w:rsidRDefault="002F17A2" w:rsidP="00991C40">
            <w:pPr>
              <w:pStyle w:val="HTMLiankstoformatuotas"/>
              <w:tabs>
                <w:tab w:val="left" w:pos="851"/>
              </w:tabs>
              <w:spacing w:line="360" w:lineRule="auto"/>
              <w:jc w:val="both"/>
              <w:rPr>
                <w:rFonts w:ascii="Times New Roman" w:hAnsi="Times New Roman" w:cs="Times New Roman"/>
                <w:sz w:val="24"/>
                <w:szCs w:val="24"/>
              </w:rPr>
            </w:pPr>
          </w:p>
        </w:tc>
        <w:tc>
          <w:tcPr>
            <w:tcW w:w="905" w:type="dxa"/>
            <w:vMerge/>
          </w:tcPr>
          <w:p w14:paraId="11006A97" w14:textId="77777777" w:rsidR="002F17A2" w:rsidRDefault="002F17A2" w:rsidP="00991C40">
            <w:pPr>
              <w:pStyle w:val="HTMLiankstoformatuotas"/>
              <w:tabs>
                <w:tab w:val="left" w:pos="851"/>
              </w:tabs>
              <w:spacing w:line="360" w:lineRule="auto"/>
              <w:jc w:val="both"/>
              <w:rPr>
                <w:rFonts w:ascii="Times New Roman" w:hAnsi="Times New Roman" w:cs="Times New Roman"/>
                <w:sz w:val="24"/>
                <w:szCs w:val="24"/>
              </w:rPr>
            </w:pPr>
          </w:p>
        </w:tc>
        <w:tc>
          <w:tcPr>
            <w:tcW w:w="1122" w:type="dxa"/>
            <w:vMerge/>
            <w:tcBorders>
              <w:right w:val="single" w:sz="4" w:space="0" w:color="auto"/>
            </w:tcBorders>
          </w:tcPr>
          <w:p w14:paraId="5805DFC5" w14:textId="77777777" w:rsidR="002F17A2" w:rsidRDefault="002F17A2" w:rsidP="00991C40">
            <w:pPr>
              <w:pStyle w:val="HTMLiankstoformatuotas"/>
              <w:tabs>
                <w:tab w:val="left" w:pos="851"/>
              </w:tabs>
              <w:spacing w:line="360" w:lineRule="auto"/>
              <w:jc w:val="both"/>
              <w:rPr>
                <w:rFonts w:ascii="Times New Roman"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tcPr>
          <w:p w14:paraId="74667C41" w14:textId="77777777"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Darbo užmokesčiui</w:t>
            </w:r>
          </w:p>
        </w:tc>
        <w:tc>
          <w:tcPr>
            <w:tcW w:w="1194" w:type="dxa"/>
            <w:tcBorders>
              <w:top w:val="single" w:sz="4" w:space="0" w:color="auto"/>
              <w:left w:val="single" w:sz="4" w:space="0" w:color="auto"/>
              <w:bottom w:val="single" w:sz="4" w:space="0" w:color="auto"/>
              <w:right w:val="single" w:sz="4" w:space="0" w:color="auto"/>
            </w:tcBorders>
          </w:tcPr>
          <w:p w14:paraId="1AB9B4D7" w14:textId="77777777"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Mokinių pavėžėjimui</w:t>
            </w:r>
          </w:p>
        </w:tc>
        <w:tc>
          <w:tcPr>
            <w:tcW w:w="1172" w:type="dxa"/>
            <w:tcBorders>
              <w:top w:val="single" w:sz="4" w:space="0" w:color="auto"/>
              <w:left w:val="single" w:sz="4" w:space="0" w:color="auto"/>
              <w:bottom w:val="single" w:sz="4" w:space="0" w:color="auto"/>
              <w:right w:val="single" w:sz="4" w:space="0" w:color="auto"/>
            </w:tcBorders>
          </w:tcPr>
          <w:p w14:paraId="615B4CE2" w14:textId="77777777"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Socialiniam draudimui</w:t>
            </w:r>
          </w:p>
        </w:tc>
        <w:tc>
          <w:tcPr>
            <w:tcW w:w="1161" w:type="dxa"/>
            <w:tcBorders>
              <w:top w:val="single" w:sz="4" w:space="0" w:color="auto"/>
              <w:left w:val="single" w:sz="4" w:space="0" w:color="auto"/>
              <w:bottom w:val="single" w:sz="4" w:space="0" w:color="auto"/>
              <w:right w:val="single" w:sz="4" w:space="0" w:color="auto"/>
            </w:tcBorders>
          </w:tcPr>
          <w:p w14:paraId="06A15D76" w14:textId="77777777" w:rsidR="002F17A2" w:rsidRPr="00080EB7" w:rsidRDefault="002F17A2" w:rsidP="00991C40">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Prekėms ir paslaugoms</w:t>
            </w:r>
          </w:p>
        </w:tc>
      </w:tr>
      <w:tr w:rsidR="002F17A2" w:rsidRPr="006B0135" w14:paraId="6DEAC299" w14:textId="77777777" w:rsidTr="002F17A2">
        <w:trPr>
          <w:trHeight w:val="476"/>
        </w:trPr>
        <w:tc>
          <w:tcPr>
            <w:tcW w:w="2847" w:type="dxa"/>
          </w:tcPr>
          <w:p w14:paraId="48136335" w14:textId="77777777" w:rsidR="002F17A2" w:rsidRPr="006B0135" w:rsidRDefault="002F17A2" w:rsidP="00991C40">
            <w:pPr>
              <w:jc w:val="both"/>
              <w:rPr>
                <w:color w:val="343334"/>
                <w:sz w:val="20"/>
                <w:szCs w:val="20"/>
                <w:lang w:eastAsia="lt-LT"/>
              </w:rPr>
            </w:pPr>
            <w:r w:rsidRPr="006B0135">
              <w:rPr>
                <w:color w:val="343334"/>
                <w:sz w:val="20"/>
                <w:szCs w:val="20"/>
              </w:rPr>
              <w:t>Antano Baranausko pagrindinė mokykla</w:t>
            </w:r>
          </w:p>
        </w:tc>
        <w:tc>
          <w:tcPr>
            <w:tcW w:w="905" w:type="dxa"/>
          </w:tcPr>
          <w:p w14:paraId="2AD1B342" w14:textId="66799DB2"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1</w:t>
            </w:r>
          </w:p>
        </w:tc>
        <w:tc>
          <w:tcPr>
            <w:tcW w:w="1122" w:type="dxa"/>
          </w:tcPr>
          <w:p w14:paraId="49D6BDFF" w14:textId="025D3657"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w:t>
            </w:r>
            <w:r>
              <w:rPr>
                <w:rFonts w:ascii="Times New Roman" w:hAnsi="Times New Roman" w:cs="Times New Roman"/>
              </w:rPr>
              <w:t>24</w:t>
            </w:r>
            <w:r w:rsidRPr="006B0135">
              <w:rPr>
                <w:rFonts w:ascii="Times New Roman" w:hAnsi="Times New Roman" w:cs="Times New Roman"/>
              </w:rPr>
              <w:t>/</w:t>
            </w:r>
            <w:r>
              <w:rPr>
                <w:rFonts w:ascii="Times New Roman" w:hAnsi="Times New Roman" w:cs="Times New Roman"/>
              </w:rPr>
              <w:t>0,1</w:t>
            </w:r>
          </w:p>
          <w:p w14:paraId="4E43C35E"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227" w:type="dxa"/>
            <w:tcBorders>
              <w:top w:val="single" w:sz="4" w:space="0" w:color="auto"/>
              <w:bottom w:val="single" w:sz="4" w:space="0" w:color="auto"/>
            </w:tcBorders>
          </w:tcPr>
          <w:p w14:paraId="18AABDED" w14:textId="0C275C55"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w:t>
            </w:r>
            <w:r>
              <w:rPr>
                <w:rFonts w:ascii="Times New Roman" w:hAnsi="Times New Roman" w:cs="Times New Roman"/>
              </w:rPr>
              <w:t>24</w:t>
            </w:r>
            <w:r w:rsidRPr="006B0135">
              <w:rPr>
                <w:rFonts w:ascii="Times New Roman" w:hAnsi="Times New Roman" w:cs="Times New Roman"/>
              </w:rPr>
              <w:t>/</w:t>
            </w:r>
            <w:r>
              <w:rPr>
                <w:rFonts w:ascii="Times New Roman" w:hAnsi="Times New Roman" w:cs="Times New Roman"/>
              </w:rPr>
              <w:t>0,1</w:t>
            </w:r>
          </w:p>
        </w:tc>
        <w:tc>
          <w:tcPr>
            <w:tcW w:w="1194" w:type="dxa"/>
            <w:tcBorders>
              <w:top w:val="single" w:sz="4" w:space="0" w:color="auto"/>
              <w:bottom w:val="single" w:sz="4" w:space="0" w:color="auto"/>
            </w:tcBorders>
          </w:tcPr>
          <w:p w14:paraId="6944D93A"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114E85C0"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0C6DDE03" w14:textId="01653232"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2B8A20A9" w14:textId="77777777" w:rsidTr="002F17A2">
        <w:tc>
          <w:tcPr>
            <w:tcW w:w="2847" w:type="dxa"/>
          </w:tcPr>
          <w:p w14:paraId="6238598C" w14:textId="77777777" w:rsidR="002F17A2" w:rsidRPr="006B0135" w:rsidRDefault="002F17A2" w:rsidP="00991C40">
            <w:pPr>
              <w:jc w:val="both"/>
              <w:rPr>
                <w:color w:val="343334"/>
                <w:sz w:val="20"/>
                <w:szCs w:val="20"/>
                <w:lang w:eastAsia="lt-LT"/>
              </w:rPr>
            </w:pPr>
            <w:r w:rsidRPr="006B0135">
              <w:rPr>
                <w:color w:val="343334"/>
                <w:sz w:val="20"/>
                <w:szCs w:val="20"/>
              </w:rPr>
              <w:t>Kavarsko pagrindinė mokykla-daugiafunkcis centras</w:t>
            </w:r>
          </w:p>
        </w:tc>
        <w:tc>
          <w:tcPr>
            <w:tcW w:w="905" w:type="dxa"/>
          </w:tcPr>
          <w:p w14:paraId="26D03457" w14:textId="0DFCCA4C"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w:t>
            </w:r>
          </w:p>
        </w:tc>
        <w:tc>
          <w:tcPr>
            <w:tcW w:w="1122" w:type="dxa"/>
          </w:tcPr>
          <w:p w14:paraId="1C74B756" w14:textId="373FFF9B"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372</w:t>
            </w:r>
            <w:r w:rsidRPr="006B0135">
              <w:rPr>
                <w:rFonts w:ascii="Times New Roman" w:hAnsi="Times New Roman" w:cs="Times New Roman"/>
              </w:rPr>
              <w:t>/0,</w:t>
            </w:r>
            <w:r>
              <w:rPr>
                <w:rFonts w:ascii="Times New Roman" w:hAnsi="Times New Roman" w:cs="Times New Roman"/>
              </w:rPr>
              <w:t>4</w:t>
            </w:r>
          </w:p>
        </w:tc>
        <w:tc>
          <w:tcPr>
            <w:tcW w:w="1227" w:type="dxa"/>
            <w:tcBorders>
              <w:top w:val="single" w:sz="4" w:space="0" w:color="auto"/>
              <w:bottom w:val="single" w:sz="4" w:space="0" w:color="auto"/>
            </w:tcBorders>
          </w:tcPr>
          <w:p w14:paraId="44AA2DE4" w14:textId="2AE83DF4"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372/</w:t>
            </w:r>
            <w:r w:rsidRPr="006B0135">
              <w:rPr>
                <w:rFonts w:ascii="Times New Roman" w:hAnsi="Times New Roman" w:cs="Times New Roman"/>
              </w:rPr>
              <w:t>0,</w:t>
            </w:r>
            <w:r>
              <w:rPr>
                <w:rFonts w:ascii="Times New Roman" w:hAnsi="Times New Roman" w:cs="Times New Roman"/>
              </w:rPr>
              <w:t>4</w:t>
            </w:r>
          </w:p>
        </w:tc>
        <w:tc>
          <w:tcPr>
            <w:tcW w:w="1194" w:type="dxa"/>
            <w:tcBorders>
              <w:top w:val="single" w:sz="4" w:space="0" w:color="auto"/>
              <w:bottom w:val="single" w:sz="4" w:space="0" w:color="auto"/>
            </w:tcBorders>
          </w:tcPr>
          <w:p w14:paraId="4FAF60E3"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1624D53C"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1E152070"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3670099E" w14:textId="77777777" w:rsidTr="002F17A2">
        <w:tc>
          <w:tcPr>
            <w:tcW w:w="2847" w:type="dxa"/>
          </w:tcPr>
          <w:p w14:paraId="6D13C12B" w14:textId="77777777" w:rsidR="002F17A2" w:rsidRPr="006B0135" w:rsidRDefault="002F17A2" w:rsidP="00991C40">
            <w:pPr>
              <w:jc w:val="both"/>
              <w:rPr>
                <w:color w:val="343334"/>
                <w:sz w:val="20"/>
                <w:szCs w:val="20"/>
                <w:lang w:eastAsia="lt-LT"/>
              </w:rPr>
            </w:pPr>
            <w:r w:rsidRPr="006B0135">
              <w:rPr>
                <w:color w:val="343334"/>
                <w:sz w:val="20"/>
                <w:szCs w:val="20"/>
              </w:rPr>
              <w:t>Svėdasų Juozo Tumo-Vaižganto gimnazija</w:t>
            </w:r>
          </w:p>
        </w:tc>
        <w:tc>
          <w:tcPr>
            <w:tcW w:w="905" w:type="dxa"/>
          </w:tcPr>
          <w:p w14:paraId="29E67D4B" w14:textId="4B12FDCF"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2</w:t>
            </w:r>
            <w:r w:rsidR="00A23FCE">
              <w:rPr>
                <w:rFonts w:ascii="Times New Roman" w:hAnsi="Times New Roman" w:cs="Times New Roman"/>
              </w:rPr>
              <w:t>/1</w:t>
            </w:r>
          </w:p>
        </w:tc>
        <w:tc>
          <w:tcPr>
            <w:tcW w:w="1122" w:type="dxa"/>
          </w:tcPr>
          <w:p w14:paraId="0A6164AA" w14:textId="3F06F93A"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372</w:t>
            </w:r>
            <w:r w:rsidR="002F17A2" w:rsidRPr="006B0135">
              <w:rPr>
                <w:rFonts w:ascii="Times New Roman" w:hAnsi="Times New Roman" w:cs="Times New Roman"/>
              </w:rPr>
              <w:t>/</w:t>
            </w:r>
            <w:r w:rsidR="002F17A2">
              <w:rPr>
                <w:rFonts w:ascii="Times New Roman" w:hAnsi="Times New Roman" w:cs="Times New Roman"/>
              </w:rPr>
              <w:t>0,</w:t>
            </w:r>
            <w:r>
              <w:rPr>
                <w:rFonts w:ascii="Times New Roman" w:hAnsi="Times New Roman" w:cs="Times New Roman"/>
              </w:rPr>
              <w:t>4</w:t>
            </w:r>
          </w:p>
        </w:tc>
        <w:tc>
          <w:tcPr>
            <w:tcW w:w="1227" w:type="dxa"/>
            <w:tcBorders>
              <w:top w:val="single" w:sz="4" w:space="0" w:color="auto"/>
              <w:bottom w:val="single" w:sz="4" w:space="0" w:color="auto"/>
            </w:tcBorders>
          </w:tcPr>
          <w:p w14:paraId="555F8CFF" w14:textId="103AC366"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94" w:type="dxa"/>
            <w:tcBorders>
              <w:top w:val="single" w:sz="4" w:space="0" w:color="auto"/>
              <w:bottom w:val="single" w:sz="4" w:space="0" w:color="auto"/>
            </w:tcBorders>
          </w:tcPr>
          <w:p w14:paraId="4DB0F82A" w14:textId="04550EE6"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372/0,4</w:t>
            </w:r>
          </w:p>
        </w:tc>
        <w:tc>
          <w:tcPr>
            <w:tcW w:w="1172" w:type="dxa"/>
            <w:tcBorders>
              <w:top w:val="single" w:sz="4" w:space="0" w:color="auto"/>
              <w:bottom w:val="single" w:sz="4" w:space="0" w:color="auto"/>
            </w:tcBorders>
          </w:tcPr>
          <w:p w14:paraId="192D41D2"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7842D19A"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0943DB62" w14:textId="77777777" w:rsidTr="002F17A2">
        <w:tc>
          <w:tcPr>
            <w:tcW w:w="2847" w:type="dxa"/>
          </w:tcPr>
          <w:p w14:paraId="42B46CE3" w14:textId="77777777" w:rsidR="002F17A2" w:rsidRPr="006B0135" w:rsidRDefault="002F17A2" w:rsidP="00991C40">
            <w:pPr>
              <w:jc w:val="both"/>
              <w:rPr>
                <w:color w:val="343334"/>
                <w:sz w:val="20"/>
                <w:szCs w:val="20"/>
                <w:lang w:eastAsia="lt-LT"/>
              </w:rPr>
            </w:pPr>
            <w:r w:rsidRPr="006B0135">
              <w:rPr>
                <w:color w:val="343334"/>
                <w:sz w:val="20"/>
                <w:szCs w:val="20"/>
              </w:rPr>
              <w:t>Anykščių vaikų lopšelis-darželis „Eglutė“</w:t>
            </w:r>
          </w:p>
        </w:tc>
        <w:tc>
          <w:tcPr>
            <w:tcW w:w="905" w:type="dxa"/>
          </w:tcPr>
          <w:p w14:paraId="1EC22A91" w14:textId="2242E3F7"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3</w:t>
            </w:r>
            <w:r w:rsidR="00FC6DAE">
              <w:rPr>
                <w:rFonts w:ascii="Times New Roman" w:hAnsi="Times New Roman" w:cs="Times New Roman"/>
              </w:rPr>
              <w:t>/3</w:t>
            </w:r>
          </w:p>
        </w:tc>
        <w:tc>
          <w:tcPr>
            <w:tcW w:w="1122" w:type="dxa"/>
          </w:tcPr>
          <w:p w14:paraId="19E7B7F2" w14:textId="0C3C0170"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744</w:t>
            </w:r>
            <w:r w:rsidR="002F17A2">
              <w:rPr>
                <w:rFonts w:ascii="Times New Roman" w:hAnsi="Times New Roman" w:cs="Times New Roman"/>
              </w:rPr>
              <w:t>/0,</w:t>
            </w:r>
            <w:r>
              <w:rPr>
                <w:rFonts w:ascii="Times New Roman" w:hAnsi="Times New Roman" w:cs="Times New Roman"/>
              </w:rPr>
              <w:t>7</w:t>
            </w:r>
          </w:p>
        </w:tc>
        <w:tc>
          <w:tcPr>
            <w:tcW w:w="1227" w:type="dxa"/>
            <w:tcBorders>
              <w:top w:val="single" w:sz="4" w:space="0" w:color="auto"/>
              <w:bottom w:val="single" w:sz="4" w:space="0" w:color="auto"/>
            </w:tcBorders>
          </w:tcPr>
          <w:p w14:paraId="69888C63" w14:textId="60572ED3"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744</w:t>
            </w:r>
            <w:r w:rsidR="002F17A2" w:rsidRPr="006B0135">
              <w:rPr>
                <w:rFonts w:ascii="Times New Roman" w:hAnsi="Times New Roman" w:cs="Times New Roman"/>
              </w:rPr>
              <w:t>/0,</w:t>
            </w:r>
            <w:r>
              <w:rPr>
                <w:rFonts w:ascii="Times New Roman" w:hAnsi="Times New Roman" w:cs="Times New Roman"/>
              </w:rPr>
              <w:t>7</w:t>
            </w:r>
          </w:p>
        </w:tc>
        <w:tc>
          <w:tcPr>
            <w:tcW w:w="1194" w:type="dxa"/>
            <w:tcBorders>
              <w:top w:val="single" w:sz="4" w:space="0" w:color="auto"/>
              <w:bottom w:val="single" w:sz="4" w:space="0" w:color="auto"/>
            </w:tcBorders>
          </w:tcPr>
          <w:p w14:paraId="367EAB20"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3477B973"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70124DE9"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5C8B1296" w14:textId="77777777" w:rsidTr="002F17A2">
        <w:tc>
          <w:tcPr>
            <w:tcW w:w="2847" w:type="dxa"/>
          </w:tcPr>
          <w:p w14:paraId="0B43FC45" w14:textId="77777777" w:rsidR="002F17A2" w:rsidRPr="006B0135" w:rsidRDefault="002F17A2" w:rsidP="00991C40">
            <w:pPr>
              <w:jc w:val="both"/>
              <w:rPr>
                <w:color w:val="343334"/>
                <w:sz w:val="20"/>
                <w:szCs w:val="20"/>
                <w:lang w:eastAsia="lt-LT"/>
              </w:rPr>
            </w:pPr>
            <w:r w:rsidRPr="006B0135">
              <w:rPr>
                <w:color w:val="343334"/>
                <w:sz w:val="20"/>
                <w:szCs w:val="20"/>
              </w:rPr>
              <w:t>Anykščių lopšelis-darželis „Žilvitis“</w:t>
            </w:r>
          </w:p>
        </w:tc>
        <w:tc>
          <w:tcPr>
            <w:tcW w:w="905" w:type="dxa"/>
          </w:tcPr>
          <w:p w14:paraId="4A31A959" w14:textId="6B6B9C4F"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7</w:t>
            </w:r>
            <w:r w:rsidR="00FC6DAE">
              <w:rPr>
                <w:rFonts w:ascii="Times New Roman" w:hAnsi="Times New Roman" w:cs="Times New Roman"/>
              </w:rPr>
              <w:t>/4</w:t>
            </w:r>
          </w:p>
        </w:tc>
        <w:tc>
          <w:tcPr>
            <w:tcW w:w="1122" w:type="dxa"/>
          </w:tcPr>
          <w:p w14:paraId="6E3AA3B4" w14:textId="73735019"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1364</w:t>
            </w:r>
            <w:r w:rsidR="002F17A2">
              <w:rPr>
                <w:rFonts w:ascii="Times New Roman" w:hAnsi="Times New Roman" w:cs="Times New Roman"/>
              </w:rPr>
              <w:t>/</w:t>
            </w:r>
            <w:r>
              <w:rPr>
                <w:rFonts w:ascii="Times New Roman" w:hAnsi="Times New Roman" w:cs="Times New Roman"/>
              </w:rPr>
              <w:t>1,4</w:t>
            </w:r>
          </w:p>
        </w:tc>
        <w:tc>
          <w:tcPr>
            <w:tcW w:w="1227" w:type="dxa"/>
            <w:tcBorders>
              <w:top w:val="single" w:sz="4" w:space="0" w:color="auto"/>
              <w:bottom w:val="single" w:sz="4" w:space="0" w:color="auto"/>
            </w:tcBorders>
          </w:tcPr>
          <w:p w14:paraId="5AA73191" w14:textId="3B41612A"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1240</w:t>
            </w:r>
            <w:r w:rsidR="002F17A2">
              <w:rPr>
                <w:rFonts w:ascii="Times New Roman" w:hAnsi="Times New Roman" w:cs="Times New Roman"/>
              </w:rPr>
              <w:t>/</w:t>
            </w:r>
            <w:r>
              <w:rPr>
                <w:rFonts w:ascii="Times New Roman" w:hAnsi="Times New Roman" w:cs="Times New Roman"/>
              </w:rPr>
              <w:t>1,3</w:t>
            </w:r>
          </w:p>
        </w:tc>
        <w:tc>
          <w:tcPr>
            <w:tcW w:w="1194" w:type="dxa"/>
            <w:tcBorders>
              <w:top w:val="single" w:sz="4" w:space="0" w:color="auto"/>
              <w:bottom w:val="single" w:sz="4" w:space="0" w:color="auto"/>
            </w:tcBorders>
          </w:tcPr>
          <w:p w14:paraId="5B256735"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44F54CCC" w14:textId="13948103"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124/0,1</w:t>
            </w:r>
          </w:p>
        </w:tc>
        <w:tc>
          <w:tcPr>
            <w:tcW w:w="1161" w:type="dxa"/>
            <w:tcBorders>
              <w:top w:val="single" w:sz="4" w:space="0" w:color="auto"/>
              <w:bottom w:val="single" w:sz="4" w:space="0" w:color="auto"/>
            </w:tcBorders>
          </w:tcPr>
          <w:p w14:paraId="11900135" w14:textId="53F96728"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1A3672EA" w14:textId="77777777" w:rsidTr="002F17A2">
        <w:tc>
          <w:tcPr>
            <w:tcW w:w="2847" w:type="dxa"/>
          </w:tcPr>
          <w:p w14:paraId="5E54F781" w14:textId="77777777" w:rsidR="002F17A2" w:rsidRPr="006B0135" w:rsidRDefault="002F17A2" w:rsidP="00991C40">
            <w:pPr>
              <w:jc w:val="both"/>
              <w:rPr>
                <w:color w:val="343334"/>
                <w:sz w:val="20"/>
                <w:szCs w:val="20"/>
                <w:lang w:eastAsia="lt-LT"/>
              </w:rPr>
            </w:pPr>
            <w:r w:rsidRPr="006B0135">
              <w:rPr>
                <w:color w:val="343334"/>
                <w:sz w:val="20"/>
                <w:szCs w:val="20"/>
              </w:rPr>
              <w:t>Anykščių vaikų lopšelis-darželis „Spindulėlis“</w:t>
            </w:r>
          </w:p>
        </w:tc>
        <w:tc>
          <w:tcPr>
            <w:tcW w:w="905" w:type="dxa"/>
          </w:tcPr>
          <w:p w14:paraId="7CA80918" w14:textId="72586C0B"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5</w:t>
            </w:r>
            <w:r w:rsidR="00FC6DAE">
              <w:rPr>
                <w:rFonts w:ascii="Times New Roman" w:hAnsi="Times New Roman" w:cs="Times New Roman"/>
              </w:rPr>
              <w:t>/5</w:t>
            </w:r>
          </w:p>
        </w:tc>
        <w:tc>
          <w:tcPr>
            <w:tcW w:w="1122" w:type="dxa"/>
          </w:tcPr>
          <w:p w14:paraId="5571D9E0" w14:textId="1E04C766"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1240</w:t>
            </w:r>
            <w:r w:rsidR="002F17A2" w:rsidRPr="006B0135">
              <w:rPr>
                <w:rFonts w:ascii="Times New Roman" w:hAnsi="Times New Roman" w:cs="Times New Roman"/>
              </w:rPr>
              <w:t>/</w:t>
            </w:r>
            <w:r>
              <w:rPr>
                <w:rFonts w:ascii="Times New Roman" w:hAnsi="Times New Roman" w:cs="Times New Roman"/>
              </w:rPr>
              <w:t>1,2</w:t>
            </w:r>
          </w:p>
        </w:tc>
        <w:tc>
          <w:tcPr>
            <w:tcW w:w="1227" w:type="dxa"/>
            <w:tcBorders>
              <w:top w:val="single" w:sz="4" w:space="0" w:color="auto"/>
              <w:bottom w:val="single" w:sz="4" w:space="0" w:color="auto"/>
            </w:tcBorders>
          </w:tcPr>
          <w:p w14:paraId="0BC03F78" w14:textId="3CE69A71" w:rsidR="002F17A2" w:rsidRPr="006B0135" w:rsidRDefault="00FC6DAE"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1020/1,0</w:t>
            </w:r>
          </w:p>
        </w:tc>
        <w:tc>
          <w:tcPr>
            <w:tcW w:w="1194" w:type="dxa"/>
            <w:tcBorders>
              <w:top w:val="single" w:sz="4" w:space="0" w:color="auto"/>
              <w:bottom w:val="single" w:sz="4" w:space="0" w:color="auto"/>
            </w:tcBorders>
          </w:tcPr>
          <w:p w14:paraId="694F90F2"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2C787027" w14:textId="6FEE4939"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220</w:t>
            </w:r>
            <w:r w:rsidR="002F17A2">
              <w:rPr>
                <w:rFonts w:ascii="Times New Roman" w:hAnsi="Times New Roman" w:cs="Times New Roman"/>
              </w:rPr>
              <w:t>/0,</w:t>
            </w:r>
            <w:r>
              <w:rPr>
                <w:rFonts w:ascii="Times New Roman" w:hAnsi="Times New Roman" w:cs="Times New Roman"/>
              </w:rPr>
              <w:t>2</w:t>
            </w:r>
          </w:p>
        </w:tc>
        <w:tc>
          <w:tcPr>
            <w:tcW w:w="1161" w:type="dxa"/>
            <w:tcBorders>
              <w:top w:val="single" w:sz="4" w:space="0" w:color="auto"/>
              <w:bottom w:val="single" w:sz="4" w:space="0" w:color="auto"/>
            </w:tcBorders>
          </w:tcPr>
          <w:p w14:paraId="237352A6"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7239A231" w14:textId="77777777" w:rsidTr="002F17A2">
        <w:tc>
          <w:tcPr>
            <w:tcW w:w="2847" w:type="dxa"/>
          </w:tcPr>
          <w:p w14:paraId="35E32EDC" w14:textId="77777777" w:rsidR="002F17A2" w:rsidRPr="006B0135" w:rsidRDefault="002F17A2" w:rsidP="00991C40">
            <w:pPr>
              <w:jc w:val="both"/>
              <w:rPr>
                <w:color w:val="343334"/>
                <w:sz w:val="20"/>
                <w:szCs w:val="20"/>
                <w:lang w:eastAsia="lt-LT"/>
              </w:rPr>
            </w:pPr>
            <w:r w:rsidRPr="006B0135">
              <w:rPr>
                <w:color w:val="343334"/>
                <w:sz w:val="20"/>
                <w:szCs w:val="20"/>
              </w:rPr>
              <w:t>Anykščių vaikų lopšelis-darželis „Žiogelis“</w:t>
            </w:r>
          </w:p>
        </w:tc>
        <w:tc>
          <w:tcPr>
            <w:tcW w:w="905" w:type="dxa"/>
          </w:tcPr>
          <w:p w14:paraId="67897C12" w14:textId="6936327E" w:rsidR="002F17A2" w:rsidRPr="006B0135" w:rsidRDefault="002F17A2" w:rsidP="00991C40">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w:t>
            </w:r>
            <w:r w:rsidR="003B5E19">
              <w:rPr>
                <w:rFonts w:ascii="Times New Roman" w:hAnsi="Times New Roman" w:cs="Times New Roman"/>
              </w:rPr>
              <w:t>/1</w:t>
            </w:r>
          </w:p>
        </w:tc>
        <w:tc>
          <w:tcPr>
            <w:tcW w:w="1122" w:type="dxa"/>
          </w:tcPr>
          <w:p w14:paraId="2069A9B0" w14:textId="6D08946A"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248</w:t>
            </w:r>
            <w:r w:rsidR="002F17A2" w:rsidRPr="006B0135">
              <w:rPr>
                <w:rFonts w:ascii="Times New Roman" w:hAnsi="Times New Roman" w:cs="Times New Roman"/>
              </w:rPr>
              <w:t>/0,</w:t>
            </w:r>
            <w:r>
              <w:rPr>
                <w:rFonts w:ascii="Times New Roman" w:hAnsi="Times New Roman" w:cs="Times New Roman"/>
              </w:rPr>
              <w:t>3</w:t>
            </w:r>
          </w:p>
        </w:tc>
        <w:tc>
          <w:tcPr>
            <w:tcW w:w="1227" w:type="dxa"/>
            <w:tcBorders>
              <w:top w:val="single" w:sz="4" w:space="0" w:color="auto"/>
              <w:bottom w:val="single" w:sz="4" w:space="0" w:color="auto"/>
            </w:tcBorders>
          </w:tcPr>
          <w:p w14:paraId="109F950A" w14:textId="57579E99"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248/0,3</w:t>
            </w:r>
          </w:p>
        </w:tc>
        <w:tc>
          <w:tcPr>
            <w:tcW w:w="1194" w:type="dxa"/>
            <w:tcBorders>
              <w:top w:val="single" w:sz="4" w:space="0" w:color="auto"/>
              <w:bottom w:val="single" w:sz="4" w:space="0" w:color="auto"/>
            </w:tcBorders>
          </w:tcPr>
          <w:p w14:paraId="55255AC7"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15185C56"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629B1320" w14:textId="77777777" w:rsidR="002F17A2" w:rsidRPr="006B0135" w:rsidRDefault="002F17A2" w:rsidP="00991C40">
            <w:pPr>
              <w:pStyle w:val="HTMLiankstoformatuotas"/>
              <w:tabs>
                <w:tab w:val="left" w:pos="851"/>
              </w:tabs>
              <w:spacing w:line="360" w:lineRule="auto"/>
              <w:jc w:val="both"/>
              <w:rPr>
                <w:rFonts w:ascii="Times New Roman" w:hAnsi="Times New Roman" w:cs="Times New Roman"/>
              </w:rPr>
            </w:pPr>
          </w:p>
        </w:tc>
      </w:tr>
      <w:tr w:rsidR="002F17A2" w:rsidRPr="006B0135" w14:paraId="2A5BD4A3" w14:textId="77777777" w:rsidTr="002F17A2">
        <w:tc>
          <w:tcPr>
            <w:tcW w:w="2847" w:type="dxa"/>
          </w:tcPr>
          <w:p w14:paraId="28101D66" w14:textId="77777777" w:rsidR="002F17A2" w:rsidRPr="006B0135" w:rsidRDefault="002F17A2" w:rsidP="00991C40">
            <w:pPr>
              <w:jc w:val="both"/>
              <w:rPr>
                <w:color w:val="343334"/>
                <w:sz w:val="20"/>
                <w:szCs w:val="20"/>
              </w:rPr>
            </w:pPr>
            <w:r w:rsidRPr="006B0135">
              <w:rPr>
                <w:color w:val="343334"/>
                <w:sz w:val="20"/>
                <w:szCs w:val="20"/>
              </w:rPr>
              <w:t>Iš viso:</w:t>
            </w:r>
          </w:p>
        </w:tc>
        <w:tc>
          <w:tcPr>
            <w:tcW w:w="905" w:type="dxa"/>
          </w:tcPr>
          <w:p w14:paraId="0D44A59A" w14:textId="08F7622B" w:rsidR="002F17A2" w:rsidRPr="006B0135" w:rsidRDefault="007D5D3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22</w:t>
            </w:r>
          </w:p>
        </w:tc>
        <w:tc>
          <w:tcPr>
            <w:tcW w:w="1122" w:type="dxa"/>
          </w:tcPr>
          <w:p w14:paraId="1D91CCBB" w14:textId="0B699B42"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4464</w:t>
            </w:r>
            <w:r w:rsidR="007D5D39">
              <w:rPr>
                <w:rFonts w:ascii="Times New Roman" w:hAnsi="Times New Roman" w:cs="Times New Roman"/>
              </w:rPr>
              <w:t>/</w:t>
            </w:r>
            <w:r>
              <w:rPr>
                <w:rFonts w:ascii="Times New Roman" w:hAnsi="Times New Roman" w:cs="Times New Roman"/>
              </w:rPr>
              <w:t>4,5</w:t>
            </w:r>
          </w:p>
        </w:tc>
        <w:tc>
          <w:tcPr>
            <w:tcW w:w="1227" w:type="dxa"/>
            <w:tcBorders>
              <w:top w:val="single" w:sz="4" w:space="0" w:color="auto"/>
            </w:tcBorders>
          </w:tcPr>
          <w:p w14:paraId="7D67D5DB" w14:textId="0D54FCE4"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3748</w:t>
            </w:r>
            <w:r w:rsidR="007D5D39">
              <w:rPr>
                <w:rFonts w:ascii="Times New Roman" w:hAnsi="Times New Roman" w:cs="Times New Roman"/>
              </w:rPr>
              <w:t>/</w:t>
            </w:r>
            <w:r>
              <w:rPr>
                <w:rFonts w:ascii="Times New Roman" w:hAnsi="Times New Roman" w:cs="Times New Roman"/>
              </w:rPr>
              <w:t>3,8</w:t>
            </w:r>
          </w:p>
        </w:tc>
        <w:tc>
          <w:tcPr>
            <w:tcW w:w="1194" w:type="dxa"/>
            <w:tcBorders>
              <w:top w:val="single" w:sz="4" w:space="0" w:color="auto"/>
            </w:tcBorders>
          </w:tcPr>
          <w:p w14:paraId="13842E0B" w14:textId="1B94386C"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372</w:t>
            </w:r>
            <w:r w:rsidR="007D5D39">
              <w:rPr>
                <w:rFonts w:ascii="Times New Roman" w:hAnsi="Times New Roman" w:cs="Times New Roman"/>
              </w:rPr>
              <w:t>/0,</w:t>
            </w:r>
            <w:r>
              <w:rPr>
                <w:rFonts w:ascii="Times New Roman" w:hAnsi="Times New Roman" w:cs="Times New Roman"/>
              </w:rPr>
              <w:t>4</w:t>
            </w:r>
          </w:p>
        </w:tc>
        <w:tc>
          <w:tcPr>
            <w:tcW w:w="1172" w:type="dxa"/>
            <w:tcBorders>
              <w:top w:val="single" w:sz="4" w:space="0" w:color="auto"/>
            </w:tcBorders>
          </w:tcPr>
          <w:p w14:paraId="50E71CA9" w14:textId="1439A8F5" w:rsidR="002F17A2" w:rsidRPr="006B0135" w:rsidRDefault="003B5E1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344</w:t>
            </w:r>
            <w:r w:rsidR="007D5D39">
              <w:rPr>
                <w:rFonts w:ascii="Times New Roman" w:hAnsi="Times New Roman" w:cs="Times New Roman"/>
              </w:rPr>
              <w:t>/0,</w:t>
            </w:r>
            <w:r>
              <w:rPr>
                <w:rFonts w:ascii="Times New Roman" w:hAnsi="Times New Roman" w:cs="Times New Roman"/>
              </w:rPr>
              <w:t>3</w:t>
            </w:r>
          </w:p>
        </w:tc>
        <w:tc>
          <w:tcPr>
            <w:tcW w:w="1161" w:type="dxa"/>
            <w:tcBorders>
              <w:top w:val="single" w:sz="4" w:space="0" w:color="auto"/>
            </w:tcBorders>
          </w:tcPr>
          <w:p w14:paraId="4D434FDE" w14:textId="6088EC00" w:rsidR="002F17A2" w:rsidRPr="006B0135" w:rsidRDefault="007D5D39" w:rsidP="00991C40">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rPr>
              <w:t>0</w:t>
            </w:r>
          </w:p>
        </w:tc>
      </w:tr>
    </w:tbl>
    <w:p w14:paraId="5731FBB5" w14:textId="5977A0CA" w:rsidR="00732D36" w:rsidRPr="009E0F59" w:rsidRDefault="00732D36" w:rsidP="00732D36">
      <w:pPr>
        <w:jc w:val="both"/>
        <w:rPr>
          <w:color w:val="000000"/>
          <w:sz w:val="20"/>
          <w:szCs w:val="20"/>
          <w:lang w:eastAsia="lt-LT"/>
        </w:rPr>
      </w:pPr>
    </w:p>
    <w:p w14:paraId="310EF420" w14:textId="36233183" w:rsidR="00F31F70" w:rsidRPr="009E0F59" w:rsidRDefault="00EE1C63" w:rsidP="00197C0D">
      <w:pPr>
        <w:pStyle w:val="HTMLiankstoformatuotas"/>
        <w:tabs>
          <w:tab w:val="left" w:pos="851"/>
        </w:tabs>
        <w:jc w:val="both"/>
        <w:rPr>
          <w:rFonts w:ascii="Times New Roman" w:hAnsi="Times New Roman" w:cs="Times New Roman"/>
          <w:i/>
        </w:rPr>
      </w:pPr>
      <w:r>
        <w:rPr>
          <w:rFonts w:ascii="Times New Roman" w:hAnsi="Times New Roman" w:cs="Times New Roman"/>
          <w:i/>
        </w:rPr>
        <w:t>2</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3FAB2D99" w:rsidR="00525447" w:rsidRPr="00197C0D" w:rsidRDefault="0006668A" w:rsidP="00197C0D">
            <w:pPr>
              <w:spacing w:after="200"/>
              <w:contextualSpacing/>
              <w:jc w:val="both"/>
              <w:rPr>
                <w:b/>
                <w:color w:val="000000" w:themeColor="text1"/>
                <w:sz w:val="20"/>
                <w:szCs w:val="20"/>
              </w:rPr>
            </w:pPr>
            <w:r>
              <w:rPr>
                <w:b/>
                <w:color w:val="FF0000"/>
                <w:sz w:val="20"/>
                <w:szCs w:val="20"/>
              </w:rPr>
              <w:t xml:space="preserve"> </w:t>
            </w:r>
            <w:r w:rsidRPr="006F3DBF">
              <w:rPr>
                <w:b/>
                <w:color w:val="000000" w:themeColor="text1"/>
                <w:sz w:val="20"/>
                <w:szCs w:val="20"/>
              </w:rPr>
              <w:t>54</w:t>
            </w:r>
            <w:r w:rsidR="005A774A" w:rsidRPr="006F3DBF">
              <w:rPr>
                <w:b/>
                <w:color w:val="000000" w:themeColor="text1"/>
                <w:sz w:val="20"/>
                <w:szCs w:val="20"/>
              </w:rPr>
              <w:t>9</w:t>
            </w:r>
            <w:r w:rsidRPr="006F3DBF">
              <w:rPr>
                <w:b/>
                <w:color w:val="000000" w:themeColor="text1"/>
                <w:sz w:val="20"/>
                <w:szCs w:val="20"/>
              </w:rPr>
              <w:t>,5</w:t>
            </w:r>
          </w:p>
        </w:tc>
        <w:tc>
          <w:tcPr>
            <w:tcW w:w="1962" w:type="dxa"/>
            <w:shd w:val="clear" w:color="auto" w:fill="auto"/>
          </w:tcPr>
          <w:p w14:paraId="56635D1E" w14:textId="1384174C" w:rsidR="00100011" w:rsidRPr="00197C0D" w:rsidRDefault="00936953" w:rsidP="00197C0D">
            <w:pPr>
              <w:spacing w:after="200"/>
              <w:contextualSpacing/>
              <w:jc w:val="both"/>
              <w:rPr>
                <w:b/>
                <w:color w:val="000000" w:themeColor="text1"/>
                <w:sz w:val="20"/>
                <w:szCs w:val="20"/>
              </w:rPr>
            </w:pPr>
            <w:r>
              <w:rPr>
                <w:b/>
                <w:color w:val="000000" w:themeColor="text1"/>
                <w:sz w:val="20"/>
                <w:szCs w:val="20"/>
              </w:rPr>
              <w:t>2,</w:t>
            </w:r>
            <w:r w:rsidR="0021295D">
              <w:rPr>
                <w:b/>
                <w:color w:val="000000" w:themeColor="text1"/>
                <w:sz w:val="20"/>
                <w:szCs w:val="20"/>
              </w:rPr>
              <w:t>0</w:t>
            </w:r>
          </w:p>
        </w:tc>
      </w:tr>
      <w:tr w:rsidR="0007481F" w:rsidRPr="0007481F" w14:paraId="74AE810E" w14:textId="77777777" w:rsidTr="0006668A">
        <w:trPr>
          <w:cantSplit/>
          <w:trHeight w:hRule="exact" w:val="289"/>
        </w:trPr>
        <w:tc>
          <w:tcPr>
            <w:tcW w:w="851" w:type="dxa"/>
            <w:shd w:val="clear" w:color="auto" w:fill="auto"/>
          </w:tcPr>
          <w:p w14:paraId="272B7EE7" w14:textId="39FEE37E" w:rsidR="0007481F" w:rsidRPr="0007481F" w:rsidRDefault="0007481F" w:rsidP="00197C0D">
            <w:pPr>
              <w:spacing w:after="200"/>
              <w:contextualSpacing/>
              <w:jc w:val="both"/>
              <w:rPr>
                <w:bCs/>
                <w:i/>
                <w:iCs/>
                <w:sz w:val="20"/>
                <w:szCs w:val="20"/>
              </w:rPr>
            </w:pPr>
            <w:r w:rsidRPr="0007481F">
              <w:rPr>
                <w:bCs/>
                <w:i/>
                <w:iCs/>
                <w:sz w:val="20"/>
                <w:szCs w:val="20"/>
              </w:rPr>
              <w:t>1.1.</w:t>
            </w:r>
          </w:p>
        </w:tc>
        <w:tc>
          <w:tcPr>
            <w:tcW w:w="1134" w:type="dxa"/>
            <w:shd w:val="clear" w:color="auto" w:fill="auto"/>
          </w:tcPr>
          <w:p w14:paraId="4AB01898" w14:textId="77777777" w:rsidR="0007481F" w:rsidRPr="0007481F" w:rsidRDefault="0007481F" w:rsidP="00197C0D">
            <w:pPr>
              <w:spacing w:after="200"/>
              <w:contextualSpacing/>
              <w:jc w:val="both"/>
              <w:rPr>
                <w:bCs/>
                <w:i/>
                <w:iCs/>
                <w:sz w:val="20"/>
                <w:szCs w:val="20"/>
              </w:rPr>
            </w:pPr>
          </w:p>
        </w:tc>
        <w:tc>
          <w:tcPr>
            <w:tcW w:w="4074" w:type="dxa"/>
            <w:shd w:val="clear" w:color="auto" w:fill="auto"/>
          </w:tcPr>
          <w:p w14:paraId="60AC4D4B" w14:textId="03C38AD8" w:rsidR="0007481F" w:rsidRPr="0007481F" w:rsidRDefault="0007481F" w:rsidP="00197C0D">
            <w:pPr>
              <w:spacing w:after="200"/>
              <w:contextualSpacing/>
              <w:jc w:val="both"/>
              <w:rPr>
                <w:bCs/>
                <w:i/>
                <w:iCs/>
                <w:color w:val="000000" w:themeColor="text1"/>
                <w:sz w:val="20"/>
                <w:szCs w:val="20"/>
              </w:rPr>
            </w:pPr>
            <w:r w:rsidRPr="0007481F">
              <w:rPr>
                <w:bCs/>
                <w:i/>
                <w:iCs/>
                <w:color w:val="000000" w:themeColor="text1"/>
                <w:sz w:val="20"/>
                <w:szCs w:val="20"/>
              </w:rPr>
              <w:t>Valstybės deleguotos funkcijos</w:t>
            </w:r>
          </w:p>
        </w:tc>
        <w:tc>
          <w:tcPr>
            <w:tcW w:w="1908" w:type="dxa"/>
            <w:shd w:val="clear" w:color="auto" w:fill="auto"/>
          </w:tcPr>
          <w:p w14:paraId="4D1E1A6D" w14:textId="77777777" w:rsidR="0007481F" w:rsidRPr="0007481F" w:rsidRDefault="0007481F" w:rsidP="00197C0D">
            <w:pPr>
              <w:spacing w:after="200"/>
              <w:contextualSpacing/>
              <w:jc w:val="both"/>
              <w:rPr>
                <w:bCs/>
                <w:i/>
                <w:iCs/>
                <w:color w:val="000000" w:themeColor="text1"/>
                <w:sz w:val="20"/>
                <w:szCs w:val="20"/>
              </w:rPr>
            </w:pPr>
          </w:p>
        </w:tc>
        <w:tc>
          <w:tcPr>
            <w:tcW w:w="1962" w:type="dxa"/>
            <w:shd w:val="clear" w:color="auto" w:fill="auto"/>
          </w:tcPr>
          <w:p w14:paraId="16E89BD2" w14:textId="5A5036B6" w:rsidR="0007481F" w:rsidRPr="0007481F" w:rsidRDefault="0007481F" w:rsidP="00197C0D">
            <w:pPr>
              <w:spacing w:after="200"/>
              <w:contextualSpacing/>
              <w:jc w:val="both"/>
              <w:rPr>
                <w:bCs/>
                <w:i/>
                <w:iCs/>
                <w:color w:val="000000" w:themeColor="text1"/>
                <w:sz w:val="20"/>
                <w:szCs w:val="20"/>
              </w:rPr>
            </w:pPr>
            <w:r>
              <w:rPr>
                <w:bCs/>
                <w:i/>
                <w:iCs/>
                <w:color w:val="000000" w:themeColor="text1"/>
                <w:sz w:val="20"/>
                <w:szCs w:val="20"/>
              </w:rPr>
              <w:t>1,7</w:t>
            </w:r>
          </w:p>
        </w:tc>
      </w:tr>
      <w:tr w:rsidR="0007481F" w:rsidRPr="0007481F" w14:paraId="3D37644F" w14:textId="77777777" w:rsidTr="0006668A">
        <w:trPr>
          <w:cantSplit/>
          <w:trHeight w:hRule="exact" w:val="289"/>
        </w:trPr>
        <w:tc>
          <w:tcPr>
            <w:tcW w:w="851" w:type="dxa"/>
            <w:shd w:val="clear" w:color="auto" w:fill="auto"/>
          </w:tcPr>
          <w:p w14:paraId="321E8DDA" w14:textId="00DB4319" w:rsidR="0007481F" w:rsidRPr="0007481F" w:rsidRDefault="0007481F" w:rsidP="00197C0D">
            <w:pPr>
              <w:spacing w:after="200"/>
              <w:contextualSpacing/>
              <w:jc w:val="both"/>
              <w:rPr>
                <w:bCs/>
                <w:sz w:val="20"/>
                <w:szCs w:val="20"/>
              </w:rPr>
            </w:pPr>
            <w:r w:rsidRPr="0007481F">
              <w:rPr>
                <w:bCs/>
                <w:sz w:val="20"/>
                <w:szCs w:val="20"/>
              </w:rPr>
              <w:t>1.1.3.4</w:t>
            </w:r>
          </w:p>
        </w:tc>
        <w:tc>
          <w:tcPr>
            <w:tcW w:w="1134" w:type="dxa"/>
            <w:shd w:val="clear" w:color="auto" w:fill="auto"/>
          </w:tcPr>
          <w:p w14:paraId="5934BDE2" w14:textId="6E2BFBB0" w:rsidR="0007481F" w:rsidRPr="0007481F" w:rsidRDefault="0007481F" w:rsidP="00197C0D">
            <w:pPr>
              <w:spacing w:after="200"/>
              <w:contextualSpacing/>
              <w:jc w:val="both"/>
              <w:rPr>
                <w:bCs/>
                <w:sz w:val="20"/>
                <w:szCs w:val="20"/>
              </w:rPr>
            </w:pPr>
            <w:r w:rsidRPr="0007481F">
              <w:rPr>
                <w:bCs/>
                <w:sz w:val="20"/>
                <w:szCs w:val="20"/>
              </w:rPr>
              <w:t>6.1.2.27</w:t>
            </w:r>
          </w:p>
        </w:tc>
        <w:tc>
          <w:tcPr>
            <w:tcW w:w="4074" w:type="dxa"/>
            <w:shd w:val="clear" w:color="auto" w:fill="auto"/>
          </w:tcPr>
          <w:p w14:paraId="57657133" w14:textId="5725AD91" w:rsidR="0007481F" w:rsidRPr="0007481F" w:rsidRDefault="0007481F" w:rsidP="00197C0D">
            <w:pPr>
              <w:spacing w:after="200"/>
              <w:contextualSpacing/>
              <w:jc w:val="both"/>
              <w:rPr>
                <w:bCs/>
                <w:color w:val="000000" w:themeColor="text1"/>
                <w:sz w:val="20"/>
                <w:szCs w:val="20"/>
              </w:rPr>
            </w:pPr>
            <w:r w:rsidRPr="0007481F">
              <w:rPr>
                <w:bCs/>
                <w:color w:val="000000" w:themeColor="text1"/>
                <w:sz w:val="20"/>
                <w:szCs w:val="20"/>
              </w:rPr>
              <w:t>Jaunimo teisių apsaugai (10)</w:t>
            </w:r>
          </w:p>
        </w:tc>
        <w:tc>
          <w:tcPr>
            <w:tcW w:w="1908" w:type="dxa"/>
            <w:shd w:val="clear" w:color="auto" w:fill="auto"/>
          </w:tcPr>
          <w:p w14:paraId="69B49328" w14:textId="77777777" w:rsidR="0007481F" w:rsidRPr="0007481F" w:rsidRDefault="0007481F" w:rsidP="00197C0D">
            <w:pPr>
              <w:spacing w:after="200"/>
              <w:contextualSpacing/>
              <w:jc w:val="both"/>
              <w:rPr>
                <w:bCs/>
                <w:color w:val="000000" w:themeColor="text1"/>
                <w:sz w:val="20"/>
                <w:szCs w:val="20"/>
              </w:rPr>
            </w:pPr>
          </w:p>
        </w:tc>
        <w:tc>
          <w:tcPr>
            <w:tcW w:w="1962" w:type="dxa"/>
            <w:shd w:val="clear" w:color="auto" w:fill="auto"/>
          </w:tcPr>
          <w:p w14:paraId="4F7E595F" w14:textId="3FE8F8D5" w:rsidR="0007481F" w:rsidRPr="0007481F" w:rsidRDefault="0007481F" w:rsidP="00197C0D">
            <w:pPr>
              <w:spacing w:after="200"/>
              <w:contextualSpacing/>
              <w:jc w:val="both"/>
              <w:rPr>
                <w:bCs/>
                <w:color w:val="000000" w:themeColor="text1"/>
                <w:sz w:val="20"/>
                <w:szCs w:val="20"/>
              </w:rPr>
            </w:pPr>
            <w:r w:rsidRPr="0007481F">
              <w:rPr>
                <w:bCs/>
                <w:color w:val="000000" w:themeColor="text1"/>
                <w:sz w:val="20"/>
                <w:szCs w:val="20"/>
              </w:rPr>
              <w:t>1,7</w:t>
            </w:r>
          </w:p>
        </w:tc>
      </w:tr>
      <w:tr w:rsidR="00F31F70" w:rsidRPr="00F31F70" w14:paraId="540D7106" w14:textId="77777777" w:rsidTr="0006668A">
        <w:trPr>
          <w:cantSplit/>
          <w:trHeight w:hRule="exact" w:val="289"/>
        </w:trPr>
        <w:tc>
          <w:tcPr>
            <w:tcW w:w="851" w:type="dxa"/>
            <w:shd w:val="clear" w:color="auto" w:fill="auto"/>
          </w:tcPr>
          <w:p w14:paraId="3419A3E5" w14:textId="0CFFC304" w:rsidR="00F31F70" w:rsidRPr="00F31F70" w:rsidRDefault="00F31F70" w:rsidP="00197C0D">
            <w:pPr>
              <w:spacing w:after="200"/>
              <w:contextualSpacing/>
              <w:jc w:val="both"/>
              <w:rPr>
                <w:bCs/>
                <w:i/>
                <w:iCs/>
                <w:sz w:val="20"/>
                <w:szCs w:val="20"/>
              </w:rPr>
            </w:pPr>
            <w:r w:rsidRPr="00F31F70">
              <w:rPr>
                <w:bCs/>
                <w:i/>
                <w:iCs/>
                <w:sz w:val="20"/>
                <w:szCs w:val="20"/>
              </w:rPr>
              <w:t>1.2.</w:t>
            </w:r>
          </w:p>
          <w:p w14:paraId="1F37CCE6" w14:textId="22B5D0D8" w:rsidR="00F31F70" w:rsidRPr="00F31F70" w:rsidRDefault="00F31F70" w:rsidP="00197C0D">
            <w:pPr>
              <w:spacing w:after="200"/>
              <w:contextualSpacing/>
              <w:jc w:val="both"/>
              <w:rPr>
                <w:bCs/>
                <w:i/>
                <w:iCs/>
                <w:sz w:val="20"/>
                <w:szCs w:val="20"/>
              </w:rPr>
            </w:pPr>
          </w:p>
        </w:tc>
        <w:tc>
          <w:tcPr>
            <w:tcW w:w="1134" w:type="dxa"/>
            <w:shd w:val="clear" w:color="auto" w:fill="auto"/>
          </w:tcPr>
          <w:p w14:paraId="3ABC5C50" w14:textId="77777777" w:rsidR="00F31F70" w:rsidRPr="00F31F70" w:rsidRDefault="00F31F70" w:rsidP="00197C0D">
            <w:pPr>
              <w:spacing w:after="200"/>
              <w:contextualSpacing/>
              <w:jc w:val="both"/>
              <w:rPr>
                <w:bCs/>
                <w:i/>
                <w:iCs/>
                <w:sz w:val="20"/>
                <w:szCs w:val="20"/>
              </w:rPr>
            </w:pPr>
          </w:p>
        </w:tc>
        <w:tc>
          <w:tcPr>
            <w:tcW w:w="4074" w:type="dxa"/>
            <w:shd w:val="clear" w:color="auto" w:fill="auto"/>
          </w:tcPr>
          <w:p w14:paraId="5DF28F1C" w14:textId="77777777" w:rsidR="00F31F70" w:rsidRPr="00F31F70" w:rsidRDefault="00F31F70" w:rsidP="00197C0D">
            <w:pPr>
              <w:spacing w:after="200"/>
              <w:contextualSpacing/>
              <w:jc w:val="both"/>
              <w:rPr>
                <w:bCs/>
                <w:i/>
                <w:iCs/>
                <w:color w:val="000000" w:themeColor="text1"/>
                <w:sz w:val="20"/>
                <w:szCs w:val="20"/>
              </w:rPr>
            </w:pPr>
            <w:r w:rsidRPr="00F31F70">
              <w:rPr>
                <w:bCs/>
                <w:i/>
                <w:iCs/>
                <w:color w:val="000000" w:themeColor="text1"/>
                <w:sz w:val="20"/>
                <w:szCs w:val="20"/>
              </w:rPr>
              <w:t>Biudžeto lėšos</w:t>
            </w:r>
          </w:p>
          <w:p w14:paraId="672E2AD9" w14:textId="7140CC82" w:rsidR="00F31F70" w:rsidRPr="00F31F70" w:rsidRDefault="00F31F70" w:rsidP="00197C0D">
            <w:pPr>
              <w:spacing w:after="200"/>
              <w:contextualSpacing/>
              <w:jc w:val="both"/>
              <w:rPr>
                <w:bCs/>
                <w:i/>
                <w:iCs/>
                <w:color w:val="000000" w:themeColor="text1"/>
                <w:sz w:val="20"/>
                <w:szCs w:val="20"/>
              </w:rPr>
            </w:pPr>
          </w:p>
        </w:tc>
        <w:tc>
          <w:tcPr>
            <w:tcW w:w="1908" w:type="dxa"/>
            <w:shd w:val="clear" w:color="auto" w:fill="auto"/>
          </w:tcPr>
          <w:p w14:paraId="712EB31A" w14:textId="60407F1D" w:rsidR="00F31F70" w:rsidRPr="00F31F70" w:rsidRDefault="005A774A" w:rsidP="00197C0D">
            <w:pPr>
              <w:spacing w:after="200"/>
              <w:contextualSpacing/>
              <w:jc w:val="both"/>
              <w:rPr>
                <w:bCs/>
                <w:i/>
                <w:iCs/>
                <w:color w:val="000000" w:themeColor="text1"/>
                <w:sz w:val="20"/>
                <w:szCs w:val="20"/>
              </w:rPr>
            </w:pPr>
            <w:r w:rsidRPr="006F3DBF">
              <w:rPr>
                <w:bCs/>
                <w:i/>
                <w:iCs/>
                <w:color w:val="000000" w:themeColor="text1"/>
                <w:sz w:val="20"/>
                <w:szCs w:val="20"/>
              </w:rPr>
              <w:t>-13,1</w:t>
            </w:r>
          </w:p>
        </w:tc>
        <w:tc>
          <w:tcPr>
            <w:tcW w:w="1962" w:type="dxa"/>
            <w:shd w:val="clear" w:color="auto" w:fill="auto"/>
          </w:tcPr>
          <w:p w14:paraId="2799D858" w14:textId="31F3A2B7" w:rsidR="00F31F70" w:rsidRPr="00F31F70" w:rsidRDefault="00F31F70" w:rsidP="00197C0D">
            <w:pPr>
              <w:spacing w:after="200"/>
              <w:contextualSpacing/>
              <w:jc w:val="both"/>
              <w:rPr>
                <w:bCs/>
                <w:i/>
                <w:iCs/>
                <w:color w:val="000000" w:themeColor="text1"/>
                <w:sz w:val="20"/>
                <w:szCs w:val="20"/>
              </w:rPr>
            </w:pPr>
          </w:p>
        </w:tc>
      </w:tr>
      <w:tr w:rsidR="003A1E43" w:rsidRPr="003A1E43" w14:paraId="5F53C148" w14:textId="77777777" w:rsidTr="0006668A">
        <w:trPr>
          <w:cantSplit/>
          <w:trHeight w:hRule="exact" w:val="289"/>
        </w:trPr>
        <w:tc>
          <w:tcPr>
            <w:tcW w:w="851" w:type="dxa"/>
            <w:shd w:val="clear" w:color="auto" w:fill="auto"/>
          </w:tcPr>
          <w:p w14:paraId="76A482DE" w14:textId="2095DD40" w:rsidR="003A1E43" w:rsidRPr="003A1E43" w:rsidRDefault="003A1E43" w:rsidP="003A1E43">
            <w:pPr>
              <w:spacing w:after="200"/>
              <w:contextualSpacing/>
              <w:jc w:val="both"/>
              <w:rPr>
                <w:b/>
                <w:sz w:val="20"/>
                <w:szCs w:val="20"/>
              </w:rPr>
            </w:pPr>
            <w:r>
              <w:rPr>
                <w:b/>
                <w:sz w:val="20"/>
                <w:szCs w:val="20"/>
              </w:rPr>
              <w:t>1.2.1.</w:t>
            </w:r>
          </w:p>
        </w:tc>
        <w:tc>
          <w:tcPr>
            <w:tcW w:w="1134" w:type="dxa"/>
            <w:shd w:val="clear" w:color="auto" w:fill="auto"/>
          </w:tcPr>
          <w:p w14:paraId="203D830D" w14:textId="6166D1D5" w:rsidR="003A1E43" w:rsidRPr="003A1E43" w:rsidRDefault="003A1E43" w:rsidP="003A1E43">
            <w:pPr>
              <w:spacing w:after="200"/>
              <w:contextualSpacing/>
              <w:jc w:val="both"/>
              <w:rPr>
                <w:b/>
                <w:sz w:val="20"/>
                <w:szCs w:val="20"/>
              </w:rPr>
            </w:pPr>
            <w:r>
              <w:rPr>
                <w:b/>
                <w:sz w:val="20"/>
                <w:szCs w:val="20"/>
              </w:rPr>
              <w:t>1.</w:t>
            </w:r>
          </w:p>
        </w:tc>
        <w:tc>
          <w:tcPr>
            <w:tcW w:w="4074" w:type="dxa"/>
            <w:shd w:val="clear" w:color="auto" w:fill="auto"/>
          </w:tcPr>
          <w:p w14:paraId="72D93BB2" w14:textId="43686FF9" w:rsidR="003A1E43" w:rsidRPr="003A1E43" w:rsidRDefault="003A1E43" w:rsidP="003A1E43">
            <w:pPr>
              <w:spacing w:after="200"/>
              <w:contextualSpacing/>
              <w:jc w:val="both"/>
              <w:rPr>
                <w:b/>
                <w:color w:val="000000" w:themeColor="text1"/>
                <w:sz w:val="20"/>
                <w:szCs w:val="20"/>
              </w:rPr>
            </w:pPr>
            <w:r>
              <w:rPr>
                <w:b/>
                <w:color w:val="000000" w:themeColor="text1"/>
                <w:sz w:val="20"/>
                <w:szCs w:val="20"/>
              </w:rPr>
              <w:t>Darnios kurortinės plėtros programa</w:t>
            </w:r>
          </w:p>
        </w:tc>
        <w:tc>
          <w:tcPr>
            <w:tcW w:w="1908" w:type="dxa"/>
            <w:shd w:val="clear" w:color="auto" w:fill="auto"/>
          </w:tcPr>
          <w:p w14:paraId="12D421CA" w14:textId="181ED548" w:rsidR="003A1E43" w:rsidRPr="003A1E43" w:rsidRDefault="0007481F" w:rsidP="003A1E43">
            <w:pPr>
              <w:spacing w:after="200"/>
              <w:contextualSpacing/>
              <w:jc w:val="both"/>
              <w:rPr>
                <w:b/>
                <w:color w:val="000000" w:themeColor="text1"/>
                <w:sz w:val="20"/>
                <w:szCs w:val="20"/>
              </w:rPr>
            </w:pPr>
            <w:r>
              <w:rPr>
                <w:b/>
                <w:color w:val="000000" w:themeColor="text1"/>
                <w:sz w:val="20"/>
                <w:szCs w:val="20"/>
              </w:rPr>
              <w:t>7,3</w:t>
            </w:r>
          </w:p>
        </w:tc>
        <w:tc>
          <w:tcPr>
            <w:tcW w:w="1962" w:type="dxa"/>
            <w:shd w:val="clear" w:color="auto" w:fill="auto"/>
          </w:tcPr>
          <w:p w14:paraId="6F20FB40" w14:textId="77777777" w:rsidR="003A1E43" w:rsidRPr="003A1E43" w:rsidRDefault="003A1E43" w:rsidP="003A1E43">
            <w:pPr>
              <w:spacing w:after="200"/>
              <w:contextualSpacing/>
              <w:jc w:val="both"/>
              <w:rPr>
                <w:b/>
                <w:color w:val="000000" w:themeColor="text1"/>
                <w:sz w:val="20"/>
                <w:szCs w:val="20"/>
              </w:rPr>
            </w:pPr>
          </w:p>
        </w:tc>
      </w:tr>
      <w:tr w:rsidR="0007481F" w:rsidRPr="003A1E43" w14:paraId="6288043D" w14:textId="77777777" w:rsidTr="0006668A">
        <w:trPr>
          <w:cantSplit/>
          <w:trHeight w:hRule="exact" w:val="496"/>
        </w:trPr>
        <w:tc>
          <w:tcPr>
            <w:tcW w:w="851" w:type="dxa"/>
            <w:shd w:val="clear" w:color="auto" w:fill="auto"/>
          </w:tcPr>
          <w:p w14:paraId="669A7B1D" w14:textId="42F5D5FB" w:rsidR="0007481F" w:rsidRDefault="0007481F" w:rsidP="003A1E43">
            <w:pPr>
              <w:spacing w:after="200"/>
              <w:contextualSpacing/>
              <w:jc w:val="both"/>
              <w:rPr>
                <w:b/>
                <w:sz w:val="20"/>
                <w:szCs w:val="20"/>
              </w:rPr>
            </w:pPr>
            <w:r>
              <w:rPr>
                <w:b/>
                <w:sz w:val="20"/>
                <w:szCs w:val="20"/>
              </w:rPr>
              <w:t>1.2.2.</w:t>
            </w:r>
          </w:p>
        </w:tc>
        <w:tc>
          <w:tcPr>
            <w:tcW w:w="1134" w:type="dxa"/>
            <w:shd w:val="clear" w:color="auto" w:fill="auto"/>
          </w:tcPr>
          <w:p w14:paraId="4F7204BD" w14:textId="773265C3" w:rsidR="0007481F" w:rsidRDefault="0007481F" w:rsidP="003A1E43">
            <w:pPr>
              <w:spacing w:after="200"/>
              <w:contextualSpacing/>
              <w:jc w:val="both"/>
              <w:rPr>
                <w:b/>
                <w:sz w:val="20"/>
                <w:szCs w:val="20"/>
              </w:rPr>
            </w:pPr>
            <w:r>
              <w:rPr>
                <w:b/>
                <w:sz w:val="20"/>
                <w:szCs w:val="20"/>
              </w:rPr>
              <w:t>2.</w:t>
            </w:r>
          </w:p>
        </w:tc>
        <w:tc>
          <w:tcPr>
            <w:tcW w:w="4074" w:type="dxa"/>
            <w:shd w:val="clear" w:color="auto" w:fill="auto"/>
          </w:tcPr>
          <w:p w14:paraId="642CB481" w14:textId="414EC3A2" w:rsidR="0007481F" w:rsidRDefault="0007481F" w:rsidP="003A1E43">
            <w:pPr>
              <w:spacing w:after="200"/>
              <w:contextualSpacing/>
              <w:jc w:val="both"/>
              <w:rPr>
                <w:b/>
                <w:color w:val="000000" w:themeColor="text1"/>
                <w:sz w:val="20"/>
                <w:szCs w:val="20"/>
              </w:rPr>
            </w:pPr>
            <w:r>
              <w:rPr>
                <w:b/>
                <w:color w:val="000000" w:themeColor="text1"/>
                <w:sz w:val="20"/>
                <w:szCs w:val="20"/>
              </w:rPr>
              <w:t>Kryptingo verslo ir investicijų pritraukimo programa</w:t>
            </w:r>
          </w:p>
        </w:tc>
        <w:tc>
          <w:tcPr>
            <w:tcW w:w="1908" w:type="dxa"/>
            <w:shd w:val="clear" w:color="auto" w:fill="auto"/>
          </w:tcPr>
          <w:p w14:paraId="22159DA5" w14:textId="4BD5EEB9" w:rsidR="0007481F" w:rsidRDefault="0007481F" w:rsidP="003A1E43">
            <w:pPr>
              <w:spacing w:after="200"/>
              <w:contextualSpacing/>
              <w:jc w:val="both"/>
              <w:rPr>
                <w:b/>
                <w:color w:val="000000" w:themeColor="text1"/>
                <w:sz w:val="20"/>
                <w:szCs w:val="20"/>
              </w:rPr>
            </w:pPr>
            <w:r>
              <w:rPr>
                <w:b/>
                <w:color w:val="000000" w:themeColor="text1"/>
                <w:sz w:val="20"/>
                <w:szCs w:val="20"/>
              </w:rPr>
              <w:t>-5</w:t>
            </w:r>
          </w:p>
        </w:tc>
        <w:tc>
          <w:tcPr>
            <w:tcW w:w="1962" w:type="dxa"/>
            <w:shd w:val="clear" w:color="auto" w:fill="auto"/>
          </w:tcPr>
          <w:p w14:paraId="324D822F" w14:textId="77777777" w:rsidR="0007481F" w:rsidRPr="003A1E43" w:rsidRDefault="0007481F" w:rsidP="003A1E43">
            <w:pPr>
              <w:spacing w:after="200"/>
              <w:contextualSpacing/>
              <w:jc w:val="both"/>
              <w:rPr>
                <w:b/>
                <w:color w:val="000000" w:themeColor="text1"/>
                <w:sz w:val="20"/>
                <w:szCs w:val="20"/>
              </w:rPr>
            </w:pPr>
          </w:p>
        </w:tc>
      </w:tr>
      <w:tr w:rsidR="00747D7E" w:rsidRPr="003A1E43" w14:paraId="1270AC7E" w14:textId="77777777" w:rsidTr="0006668A">
        <w:trPr>
          <w:cantSplit/>
          <w:trHeight w:hRule="exact" w:val="577"/>
        </w:trPr>
        <w:tc>
          <w:tcPr>
            <w:tcW w:w="851" w:type="dxa"/>
            <w:shd w:val="clear" w:color="auto" w:fill="auto"/>
          </w:tcPr>
          <w:p w14:paraId="482E958D" w14:textId="18485962" w:rsidR="00747D7E" w:rsidRDefault="00747D7E" w:rsidP="00747D7E">
            <w:pPr>
              <w:spacing w:after="200"/>
              <w:contextualSpacing/>
              <w:jc w:val="both"/>
              <w:rPr>
                <w:b/>
                <w:sz w:val="20"/>
                <w:szCs w:val="20"/>
              </w:rPr>
            </w:pPr>
            <w:r>
              <w:rPr>
                <w:b/>
                <w:sz w:val="20"/>
                <w:szCs w:val="20"/>
              </w:rPr>
              <w:t>1.2.6.</w:t>
            </w:r>
          </w:p>
        </w:tc>
        <w:tc>
          <w:tcPr>
            <w:tcW w:w="1134" w:type="dxa"/>
            <w:shd w:val="clear" w:color="auto" w:fill="auto"/>
          </w:tcPr>
          <w:p w14:paraId="3E2C28CD" w14:textId="69E95E63" w:rsidR="00747D7E" w:rsidRDefault="00747D7E" w:rsidP="00747D7E">
            <w:pPr>
              <w:spacing w:after="200"/>
              <w:contextualSpacing/>
              <w:jc w:val="both"/>
              <w:rPr>
                <w:b/>
                <w:sz w:val="20"/>
                <w:szCs w:val="20"/>
              </w:rPr>
            </w:pPr>
            <w:r>
              <w:rPr>
                <w:b/>
                <w:sz w:val="20"/>
                <w:szCs w:val="20"/>
              </w:rPr>
              <w:t>6.</w:t>
            </w:r>
          </w:p>
        </w:tc>
        <w:tc>
          <w:tcPr>
            <w:tcW w:w="4074" w:type="dxa"/>
            <w:shd w:val="clear" w:color="auto" w:fill="auto"/>
          </w:tcPr>
          <w:p w14:paraId="3F260D80" w14:textId="4099F5CA" w:rsidR="00747D7E" w:rsidRDefault="00747D7E" w:rsidP="00747D7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shd w:val="clear" w:color="auto" w:fill="auto"/>
          </w:tcPr>
          <w:p w14:paraId="31E0B6DA" w14:textId="022023A9" w:rsidR="00747D7E" w:rsidRDefault="0006668A" w:rsidP="00747D7E">
            <w:pPr>
              <w:spacing w:after="200"/>
              <w:contextualSpacing/>
              <w:jc w:val="both"/>
              <w:rPr>
                <w:b/>
                <w:color w:val="000000" w:themeColor="text1"/>
                <w:sz w:val="20"/>
                <w:szCs w:val="20"/>
              </w:rPr>
            </w:pPr>
            <w:r w:rsidRPr="006F3DBF">
              <w:rPr>
                <w:b/>
                <w:color w:val="000000" w:themeColor="text1"/>
                <w:sz w:val="20"/>
                <w:szCs w:val="20"/>
              </w:rPr>
              <w:t>-5,6</w:t>
            </w:r>
          </w:p>
        </w:tc>
        <w:tc>
          <w:tcPr>
            <w:tcW w:w="1962" w:type="dxa"/>
            <w:shd w:val="clear" w:color="auto" w:fill="auto"/>
          </w:tcPr>
          <w:p w14:paraId="14D38A63" w14:textId="77777777" w:rsidR="00747D7E" w:rsidRPr="003A1E43" w:rsidRDefault="00747D7E" w:rsidP="00747D7E">
            <w:pPr>
              <w:spacing w:after="200"/>
              <w:contextualSpacing/>
              <w:jc w:val="both"/>
              <w:rPr>
                <w:b/>
                <w:color w:val="000000" w:themeColor="text1"/>
                <w:sz w:val="20"/>
                <w:szCs w:val="20"/>
              </w:rPr>
            </w:pPr>
          </w:p>
        </w:tc>
      </w:tr>
      <w:tr w:rsidR="00747D7E" w:rsidRPr="00197C0D" w14:paraId="1140A4F2" w14:textId="77777777" w:rsidTr="0006668A">
        <w:trPr>
          <w:cantSplit/>
          <w:trHeight w:hRule="exact" w:val="496"/>
        </w:trPr>
        <w:tc>
          <w:tcPr>
            <w:tcW w:w="851" w:type="dxa"/>
            <w:shd w:val="clear" w:color="auto" w:fill="auto"/>
          </w:tcPr>
          <w:p w14:paraId="7BE99310" w14:textId="05B823B3" w:rsidR="00747D7E" w:rsidRDefault="00747D7E" w:rsidP="00747D7E">
            <w:pPr>
              <w:spacing w:after="200"/>
              <w:contextualSpacing/>
              <w:jc w:val="both"/>
              <w:rPr>
                <w:b/>
                <w:sz w:val="20"/>
                <w:szCs w:val="20"/>
              </w:rPr>
            </w:pPr>
            <w:r>
              <w:rPr>
                <w:b/>
                <w:sz w:val="20"/>
                <w:szCs w:val="20"/>
              </w:rPr>
              <w:t>1.2.</w:t>
            </w:r>
            <w:r w:rsidR="0007481F">
              <w:rPr>
                <w:b/>
                <w:sz w:val="20"/>
                <w:szCs w:val="20"/>
              </w:rPr>
              <w:t>7</w:t>
            </w:r>
            <w:r>
              <w:rPr>
                <w:b/>
                <w:sz w:val="20"/>
                <w:szCs w:val="20"/>
              </w:rPr>
              <w:t>.</w:t>
            </w:r>
          </w:p>
        </w:tc>
        <w:tc>
          <w:tcPr>
            <w:tcW w:w="1134" w:type="dxa"/>
            <w:shd w:val="clear" w:color="auto" w:fill="auto"/>
          </w:tcPr>
          <w:p w14:paraId="4ABBD82E" w14:textId="60F8A47C" w:rsidR="00747D7E" w:rsidRPr="00197C0D" w:rsidRDefault="0007481F" w:rsidP="00747D7E">
            <w:pPr>
              <w:spacing w:after="200"/>
              <w:contextualSpacing/>
              <w:jc w:val="both"/>
              <w:rPr>
                <w:b/>
                <w:sz w:val="20"/>
                <w:szCs w:val="20"/>
              </w:rPr>
            </w:pPr>
            <w:r>
              <w:rPr>
                <w:b/>
                <w:sz w:val="20"/>
                <w:szCs w:val="20"/>
              </w:rPr>
              <w:t>7</w:t>
            </w:r>
            <w:r w:rsidR="00747D7E">
              <w:rPr>
                <w:b/>
                <w:sz w:val="20"/>
                <w:szCs w:val="20"/>
              </w:rPr>
              <w:t>.</w:t>
            </w:r>
          </w:p>
        </w:tc>
        <w:tc>
          <w:tcPr>
            <w:tcW w:w="4074" w:type="dxa"/>
            <w:shd w:val="clear" w:color="auto" w:fill="auto"/>
          </w:tcPr>
          <w:p w14:paraId="72E8BE33" w14:textId="3F3F570D" w:rsidR="00747D7E" w:rsidRDefault="0007481F" w:rsidP="00747D7E">
            <w:pPr>
              <w:spacing w:after="200"/>
              <w:contextualSpacing/>
              <w:jc w:val="both"/>
              <w:rPr>
                <w:b/>
                <w:color w:val="000000" w:themeColor="text1"/>
                <w:sz w:val="20"/>
                <w:szCs w:val="20"/>
              </w:rPr>
            </w:pPr>
            <w:r>
              <w:rPr>
                <w:b/>
                <w:color w:val="000000" w:themeColor="text1"/>
                <w:sz w:val="20"/>
                <w:szCs w:val="20"/>
              </w:rPr>
              <w:t>Subalansuotos architektūros ir urbanistinės plėtros programa</w:t>
            </w:r>
          </w:p>
          <w:p w14:paraId="236130DC" w14:textId="671FE479" w:rsidR="00747D7E" w:rsidRDefault="00747D7E" w:rsidP="00747D7E">
            <w:pPr>
              <w:spacing w:after="200"/>
              <w:contextualSpacing/>
              <w:jc w:val="both"/>
              <w:rPr>
                <w:b/>
                <w:color w:val="000000" w:themeColor="text1"/>
                <w:sz w:val="20"/>
                <w:szCs w:val="20"/>
              </w:rPr>
            </w:pPr>
            <w:r>
              <w:rPr>
                <w:b/>
                <w:color w:val="000000" w:themeColor="text1"/>
                <w:sz w:val="20"/>
                <w:szCs w:val="20"/>
              </w:rPr>
              <w:t xml:space="preserve"> </w:t>
            </w:r>
          </w:p>
        </w:tc>
        <w:tc>
          <w:tcPr>
            <w:tcW w:w="1908" w:type="dxa"/>
            <w:shd w:val="clear" w:color="auto" w:fill="auto"/>
          </w:tcPr>
          <w:p w14:paraId="629C1AB9" w14:textId="11779EDF" w:rsidR="00747D7E" w:rsidRDefault="0007481F" w:rsidP="00747D7E">
            <w:pPr>
              <w:spacing w:after="200"/>
              <w:contextualSpacing/>
              <w:jc w:val="both"/>
              <w:rPr>
                <w:b/>
                <w:color w:val="000000" w:themeColor="text1"/>
                <w:sz w:val="20"/>
                <w:szCs w:val="20"/>
              </w:rPr>
            </w:pPr>
            <w:r>
              <w:rPr>
                <w:b/>
                <w:color w:val="000000" w:themeColor="text1"/>
                <w:sz w:val="20"/>
                <w:szCs w:val="20"/>
              </w:rPr>
              <w:t>-2,3</w:t>
            </w:r>
          </w:p>
        </w:tc>
        <w:tc>
          <w:tcPr>
            <w:tcW w:w="1962" w:type="dxa"/>
            <w:shd w:val="clear" w:color="auto" w:fill="auto"/>
          </w:tcPr>
          <w:p w14:paraId="19BA0AE5" w14:textId="76CB2AB1" w:rsidR="00747D7E" w:rsidRDefault="00747D7E" w:rsidP="00747D7E">
            <w:pPr>
              <w:spacing w:after="200"/>
              <w:contextualSpacing/>
              <w:jc w:val="both"/>
              <w:rPr>
                <w:b/>
                <w:color w:val="000000" w:themeColor="text1"/>
                <w:sz w:val="20"/>
                <w:szCs w:val="20"/>
              </w:rPr>
            </w:pPr>
          </w:p>
        </w:tc>
      </w:tr>
      <w:tr w:rsidR="0007481F" w:rsidRPr="00197C0D" w14:paraId="207357D2" w14:textId="77777777" w:rsidTr="0006668A">
        <w:trPr>
          <w:cantSplit/>
          <w:trHeight w:hRule="exact" w:val="496"/>
        </w:trPr>
        <w:tc>
          <w:tcPr>
            <w:tcW w:w="851" w:type="dxa"/>
            <w:shd w:val="clear" w:color="auto" w:fill="auto"/>
          </w:tcPr>
          <w:p w14:paraId="11EAD090" w14:textId="6922B6DF" w:rsidR="0007481F" w:rsidRDefault="0007481F" w:rsidP="00747D7E">
            <w:pPr>
              <w:spacing w:after="200"/>
              <w:contextualSpacing/>
              <w:jc w:val="both"/>
              <w:rPr>
                <w:b/>
                <w:sz w:val="20"/>
                <w:szCs w:val="20"/>
              </w:rPr>
            </w:pPr>
            <w:r>
              <w:rPr>
                <w:b/>
                <w:sz w:val="20"/>
                <w:szCs w:val="20"/>
              </w:rPr>
              <w:t>1.2.9.</w:t>
            </w:r>
          </w:p>
        </w:tc>
        <w:tc>
          <w:tcPr>
            <w:tcW w:w="1134" w:type="dxa"/>
            <w:shd w:val="clear" w:color="auto" w:fill="auto"/>
          </w:tcPr>
          <w:p w14:paraId="784FDEFA" w14:textId="5305F096" w:rsidR="0007481F" w:rsidRDefault="0007481F" w:rsidP="00747D7E">
            <w:pPr>
              <w:spacing w:after="200"/>
              <w:contextualSpacing/>
              <w:jc w:val="both"/>
              <w:rPr>
                <w:b/>
                <w:sz w:val="20"/>
                <w:szCs w:val="20"/>
              </w:rPr>
            </w:pPr>
            <w:r>
              <w:rPr>
                <w:b/>
                <w:sz w:val="20"/>
                <w:szCs w:val="20"/>
              </w:rPr>
              <w:t>9.</w:t>
            </w:r>
          </w:p>
        </w:tc>
        <w:tc>
          <w:tcPr>
            <w:tcW w:w="4074" w:type="dxa"/>
            <w:shd w:val="clear" w:color="auto" w:fill="auto"/>
          </w:tcPr>
          <w:p w14:paraId="2B2A25A4" w14:textId="3A2377DF" w:rsidR="0007481F" w:rsidRDefault="0007481F" w:rsidP="00747D7E">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908" w:type="dxa"/>
            <w:shd w:val="clear" w:color="auto" w:fill="auto"/>
          </w:tcPr>
          <w:p w14:paraId="0AF2D222" w14:textId="2D3AAC69" w:rsidR="0007481F" w:rsidRDefault="0007481F" w:rsidP="00747D7E">
            <w:pPr>
              <w:spacing w:after="200"/>
              <w:contextualSpacing/>
              <w:jc w:val="both"/>
              <w:rPr>
                <w:b/>
                <w:color w:val="000000" w:themeColor="text1"/>
                <w:sz w:val="20"/>
                <w:szCs w:val="20"/>
              </w:rPr>
            </w:pPr>
            <w:r>
              <w:rPr>
                <w:b/>
                <w:color w:val="000000" w:themeColor="text1"/>
                <w:sz w:val="20"/>
                <w:szCs w:val="20"/>
              </w:rPr>
              <w:t>-7,5</w:t>
            </w:r>
          </w:p>
        </w:tc>
        <w:tc>
          <w:tcPr>
            <w:tcW w:w="1962" w:type="dxa"/>
            <w:shd w:val="clear" w:color="auto" w:fill="auto"/>
          </w:tcPr>
          <w:p w14:paraId="207415C1" w14:textId="77777777" w:rsidR="0007481F" w:rsidRDefault="0007481F" w:rsidP="00747D7E">
            <w:pPr>
              <w:spacing w:after="200"/>
              <w:contextualSpacing/>
              <w:jc w:val="both"/>
              <w:rPr>
                <w:b/>
                <w:color w:val="000000" w:themeColor="text1"/>
                <w:sz w:val="20"/>
                <w:szCs w:val="20"/>
              </w:rPr>
            </w:pPr>
          </w:p>
        </w:tc>
      </w:tr>
      <w:tr w:rsidR="00747D7E" w:rsidRPr="005258CC" w14:paraId="3BAFD2AB" w14:textId="77777777" w:rsidTr="0006668A">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47D7E" w:rsidRPr="005258CC" w:rsidRDefault="00747D7E" w:rsidP="00747D7E">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47D7E" w:rsidRPr="005258CC"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47D7E" w:rsidRPr="005258CC" w:rsidRDefault="00747D7E" w:rsidP="00747D7E">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575E8D39" w:rsidR="00747D7E" w:rsidRPr="005258CC" w:rsidRDefault="00532434" w:rsidP="00747D7E">
            <w:pPr>
              <w:spacing w:after="200"/>
              <w:contextualSpacing/>
              <w:jc w:val="both"/>
              <w:rPr>
                <w:bCs/>
                <w:i/>
                <w:iCs/>
                <w:color w:val="000000" w:themeColor="text1"/>
                <w:sz w:val="20"/>
                <w:szCs w:val="20"/>
              </w:rPr>
            </w:pPr>
            <w:r>
              <w:rPr>
                <w:bCs/>
                <w:i/>
                <w:iCs/>
                <w:color w:val="000000" w:themeColor="text1"/>
                <w:sz w:val="20"/>
                <w:szCs w:val="20"/>
              </w:rPr>
              <w:t>552,6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070E061E" w:rsidR="00747D7E" w:rsidRPr="005258CC" w:rsidRDefault="00532434" w:rsidP="00747D7E">
            <w:pPr>
              <w:spacing w:after="200"/>
              <w:contextualSpacing/>
              <w:jc w:val="both"/>
              <w:rPr>
                <w:bCs/>
                <w:i/>
                <w:iCs/>
                <w:color w:val="000000" w:themeColor="text1"/>
                <w:sz w:val="20"/>
                <w:szCs w:val="20"/>
              </w:rPr>
            </w:pPr>
            <w:r>
              <w:rPr>
                <w:bCs/>
                <w:i/>
                <w:iCs/>
                <w:color w:val="000000" w:themeColor="text1"/>
                <w:sz w:val="20"/>
                <w:szCs w:val="20"/>
              </w:rPr>
              <w:t>0,</w:t>
            </w:r>
            <w:r w:rsidR="0021295D">
              <w:rPr>
                <w:bCs/>
                <w:i/>
                <w:iCs/>
                <w:color w:val="000000" w:themeColor="text1"/>
                <w:sz w:val="20"/>
                <w:szCs w:val="20"/>
              </w:rPr>
              <w:t>3</w:t>
            </w:r>
          </w:p>
        </w:tc>
      </w:tr>
      <w:tr w:rsidR="00747D7E"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47D7E" w:rsidRPr="005258CC" w:rsidRDefault="00747D7E" w:rsidP="00747D7E">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47D7E" w:rsidRPr="005258CC" w:rsidRDefault="00747D7E" w:rsidP="00747D7E">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47D7E" w:rsidRPr="005258CC" w:rsidRDefault="00747D7E" w:rsidP="00747D7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058C3B0E" w:rsidR="00747D7E" w:rsidRDefault="009C3970" w:rsidP="00747D7E">
            <w:pPr>
              <w:spacing w:after="200"/>
              <w:contextualSpacing/>
              <w:jc w:val="both"/>
              <w:rPr>
                <w:b/>
                <w:color w:val="000000" w:themeColor="text1"/>
                <w:sz w:val="20"/>
                <w:szCs w:val="20"/>
              </w:rPr>
            </w:pPr>
            <w:r>
              <w:rPr>
                <w:b/>
                <w:color w:val="000000" w:themeColor="text1"/>
                <w:sz w:val="20"/>
                <w:szCs w:val="20"/>
              </w:rPr>
              <w:t>549,1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5A7C6876" w:rsidR="00747D7E" w:rsidRPr="005258CC" w:rsidRDefault="009C3970" w:rsidP="00747D7E">
            <w:pPr>
              <w:spacing w:after="200"/>
              <w:contextualSpacing/>
              <w:jc w:val="both"/>
              <w:rPr>
                <w:b/>
                <w:color w:val="000000" w:themeColor="text1"/>
                <w:sz w:val="20"/>
                <w:szCs w:val="20"/>
              </w:rPr>
            </w:pPr>
            <w:r>
              <w:rPr>
                <w:b/>
                <w:color w:val="000000" w:themeColor="text1"/>
                <w:sz w:val="20"/>
                <w:szCs w:val="20"/>
              </w:rPr>
              <w:t>0,</w:t>
            </w:r>
            <w:r w:rsidR="0021295D">
              <w:rPr>
                <w:b/>
                <w:color w:val="000000" w:themeColor="text1"/>
                <w:sz w:val="20"/>
                <w:szCs w:val="20"/>
              </w:rPr>
              <w:t>3</w:t>
            </w:r>
          </w:p>
        </w:tc>
      </w:tr>
      <w:tr w:rsidR="00747D7E" w:rsidRPr="005258CC" w14:paraId="74CD7F14" w14:textId="77777777" w:rsidTr="0006668A">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00A2BE" w14:textId="082AD0D8" w:rsidR="00747D7E" w:rsidRPr="005258CC" w:rsidRDefault="00747D7E" w:rsidP="00747D7E">
            <w:pPr>
              <w:spacing w:after="200"/>
              <w:contextualSpacing/>
              <w:jc w:val="both"/>
              <w:rPr>
                <w:b/>
                <w:sz w:val="20"/>
                <w:szCs w:val="20"/>
              </w:rPr>
            </w:pPr>
            <w:r>
              <w:rPr>
                <w:b/>
                <w:sz w:val="20"/>
                <w:szCs w:val="20"/>
              </w:rPr>
              <w:t>1.6.</w:t>
            </w:r>
            <w:r w:rsidR="009C3970">
              <w:rPr>
                <w:b/>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2F69" w14:textId="616305A7" w:rsidR="00747D7E" w:rsidRPr="005258CC" w:rsidRDefault="009C3970" w:rsidP="00747D7E">
            <w:pPr>
              <w:spacing w:after="200"/>
              <w:contextualSpacing/>
              <w:jc w:val="both"/>
              <w:rPr>
                <w:b/>
                <w:sz w:val="20"/>
                <w:szCs w:val="20"/>
              </w:rPr>
            </w:pPr>
            <w:r>
              <w:rPr>
                <w:b/>
                <w:sz w:val="20"/>
                <w:szCs w:val="20"/>
              </w:rPr>
              <w:t>9</w:t>
            </w:r>
            <w:r w:rsidR="00747D7E">
              <w:rPr>
                <w:b/>
                <w:sz w:val="20"/>
                <w:szCs w:val="20"/>
              </w:rPr>
              <w:t>.</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8D7A78F" w14:textId="2D5C9F2A" w:rsidR="00747D7E" w:rsidRPr="005258CC" w:rsidRDefault="009C3970" w:rsidP="00747D7E">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FB46AD0" w14:textId="4694B8D9" w:rsidR="00747D7E" w:rsidRDefault="009C3970" w:rsidP="00747D7E">
            <w:pPr>
              <w:spacing w:after="200"/>
              <w:contextualSpacing/>
              <w:jc w:val="both"/>
              <w:rPr>
                <w:b/>
                <w:color w:val="000000" w:themeColor="text1"/>
                <w:sz w:val="20"/>
                <w:szCs w:val="20"/>
              </w:rPr>
            </w:pPr>
            <w:r>
              <w:rPr>
                <w:b/>
                <w:color w:val="000000" w:themeColor="text1"/>
                <w:sz w:val="20"/>
                <w:szCs w:val="20"/>
              </w:rPr>
              <w:t>3,5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7274AB" w14:textId="2CC237B1" w:rsidR="00747D7E" w:rsidRPr="005258CC" w:rsidRDefault="00747D7E" w:rsidP="00747D7E">
            <w:pPr>
              <w:spacing w:after="200"/>
              <w:contextualSpacing/>
              <w:jc w:val="both"/>
              <w:rPr>
                <w:b/>
                <w:color w:val="000000" w:themeColor="text1"/>
                <w:sz w:val="20"/>
                <w:szCs w:val="20"/>
              </w:rPr>
            </w:pPr>
          </w:p>
        </w:tc>
      </w:tr>
      <w:tr w:rsidR="00747D7E" w:rsidRPr="00B410F3" w14:paraId="20D8B5BF"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747D7E" w:rsidRPr="00B410F3" w:rsidRDefault="00747D7E" w:rsidP="00747D7E">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747D7E" w:rsidRPr="00B410F3"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747D7E" w:rsidRPr="00B410F3" w:rsidRDefault="00747D7E" w:rsidP="00747D7E">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6490B28" w14:textId="7462E12F" w:rsidR="00747D7E" w:rsidRPr="00B410F3" w:rsidRDefault="00532434" w:rsidP="00747D7E">
            <w:pPr>
              <w:spacing w:after="200"/>
              <w:contextualSpacing/>
              <w:jc w:val="both"/>
              <w:rPr>
                <w:bCs/>
                <w:i/>
                <w:iCs/>
                <w:color w:val="000000" w:themeColor="text1"/>
                <w:sz w:val="20"/>
                <w:szCs w:val="20"/>
              </w:rPr>
            </w:pPr>
            <w:r>
              <w:rPr>
                <w:bCs/>
                <w:i/>
                <w:iCs/>
                <w:color w:val="000000" w:themeColor="text1"/>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3DDB57" w14:textId="5299F111" w:rsidR="00747D7E" w:rsidRPr="00B410F3" w:rsidRDefault="00747D7E" w:rsidP="00747D7E">
            <w:pPr>
              <w:spacing w:after="200"/>
              <w:contextualSpacing/>
              <w:jc w:val="both"/>
              <w:rPr>
                <w:bCs/>
                <w:i/>
                <w:iCs/>
                <w:color w:val="000000" w:themeColor="text1"/>
                <w:sz w:val="20"/>
                <w:szCs w:val="20"/>
              </w:rPr>
            </w:pPr>
          </w:p>
        </w:tc>
      </w:tr>
      <w:tr w:rsidR="00532434" w:rsidRPr="00043811" w14:paraId="348845F0" w14:textId="77777777" w:rsidTr="0006668A">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6A9E32" w14:textId="1748409C" w:rsidR="00532434" w:rsidRDefault="00532434" w:rsidP="00532434">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B72F" w14:textId="316DA3FC" w:rsidR="00532434" w:rsidRDefault="00532434" w:rsidP="00532434">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D769CE" w14:textId="2CCDE7C6" w:rsidR="00532434" w:rsidRDefault="00532434" w:rsidP="00532434">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102D49C" w14:textId="5C02C0A0" w:rsidR="00532434" w:rsidRDefault="00532434" w:rsidP="00532434">
            <w:pPr>
              <w:spacing w:after="200"/>
              <w:contextualSpacing/>
              <w:jc w:val="both"/>
              <w:rPr>
                <w:b/>
                <w:color w:val="000000" w:themeColor="text1"/>
                <w:sz w:val="20"/>
                <w:szCs w:val="20"/>
              </w:rPr>
            </w:pPr>
            <w:r>
              <w:rPr>
                <w:b/>
                <w:color w:val="000000" w:themeColor="text1"/>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4A3372A" w14:textId="77777777" w:rsidR="00532434" w:rsidRDefault="00532434" w:rsidP="00532434">
            <w:pPr>
              <w:spacing w:after="200"/>
              <w:contextualSpacing/>
              <w:jc w:val="both"/>
              <w:rPr>
                <w:b/>
                <w:color w:val="000000" w:themeColor="text1"/>
                <w:sz w:val="20"/>
                <w:szCs w:val="20"/>
              </w:rPr>
            </w:pPr>
          </w:p>
        </w:tc>
      </w:tr>
      <w:tr w:rsidR="00532434" w:rsidRPr="00971D76" w14:paraId="10460128"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6FD840" w14:textId="40E55F66" w:rsidR="00532434" w:rsidRPr="00971D76" w:rsidRDefault="00532434" w:rsidP="00532434">
            <w:pPr>
              <w:spacing w:after="200"/>
              <w:contextualSpacing/>
              <w:jc w:val="both"/>
              <w:rPr>
                <w:b/>
                <w:bCs/>
                <w:iCs/>
                <w:sz w:val="20"/>
                <w:szCs w:val="20"/>
              </w:rPr>
            </w:pPr>
            <w:r>
              <w:rPr>
                <w:b/>
                <w:bCs/>
                <w:iCs/>
                <w:sz w:val="20"/>
                <w:szCs w:val="20"/>
              </w:rPr>
              <w:t>5</w:t>
            </w:r>
            <w:r w:rsidRPr="00971D76">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646" w14:textId="77777777" w:rsidR="00532434" w:rsidRPr="00971D76"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3FD257" w14:textId="2D72E3D8" w:rsidR="00532434" w:rsidRPr="00971D76" w:rsidRDefault="00532434" w:rsidP="00532434">
            <w:pPr>
              <w:spacing w:after="200"/>
              <w:contextualSpacing/>
              <w:jc w:val="both"/>
              <w:rPr>
                <w:b/>
                <w:bCs/>
                <w:iCs/>
                <w:sz w:val="20"/>
                <w:szCs w:val="20"/>
              </w:rPr>
            </w:pPr>
            <w:r>
              <w:rPr>
                <w:b/>
                <w:bCs/>
                <w:iCs/>
                <w:sz w:val="20"/>
                <w:szCs w:val="20"/>
              </w:rPr>
              <w:t>Kavarsko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AE42E93" w14:textId="6C8994DA" w:rsidR="00532434" w:rsidRPr="00971D76" w:rsidRDefault="00532434" w:rsidP="00532434">
            <w:pPr>
              <w:spacing w:after="200"/>
              <w:contextualSpacing/>
              <w:jc w:val="both"/>
              <w:rPr>
                <w:b/>
                <w:bCs/>
                <w:iCs/>
                <w:sz w:val="20"/>
                <w:szCs w:val="20"/>
              </w:rPr>
            </w:pPr>
            <w:r>
              <w:rPr>
                <w:b/>
                <w:bCs/>
                <w:iCs/>
                <w:sz w:val="20"/>
                <w:szCs w:val="20"/>
              </w:rPr>
              <w:t>7,5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EDB8662" w14:textId="1DCBFA3F" w:rsidR="00532434" w:rsidRPr="00971D76" w:rsidRDefault="00532434" w:rsidP="00532434">
            <w:pPr>
              <w:spacing w:after="200"/>
              <w:contextualSpacing/>
              <w:jc w:val="both"/>
              <w:rPr>
                <w:b/>
                <w:bCs/>
                <w:iCs/>
                <w:sz w:val="20"/>
                <w:szCs w:val="20"/>
              </w:rPr>
            </w:pPr>
          </w:p>
        </w:tc>
      </w:tr>
      <w:tr w:rsidR="00532434" w:rsidRPr="00197C0D" w14:paraId="6696AA32" w14:textId="77777777" w:rsidTr="0006668A">
        <w:trPr>
          <w:cantSplit/>
          <w:trHeight w:hRule="exact" w:val="46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A72230" w14:textId="03B065AB" w:rsidR="00532434" w:rsidRDefault="00532434" w:rsidP="00532434">
            <w:pPr>
              <w:spacing w:after="200"/>
              <w:contextualSpacing/>
              <w:jc w:val="both"/>
              <w:rPr>
                <w:iCs/>
                <w:sz w:val="20"/>
                <w:szCs w:val="20"/>
              </w:rPr>
            </w:pPr>
            <w:r>
              <w:rPr>
                <w:iCs/>
                <w:sz w:val="20"/>
                <w:szCs w:val="20"/>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7704A" w14:textId="7C85BBD2" w:rsidR="00532434" w:rsidRPr="00197C0D" w:rsidRDefault="00532434" w:rsidP="00532434">
            <w:pPr>
              <w:spacing w:after="200"/>
              <w:contextualSpacing/>
              <w:jc w:val="both"/>
              <w:rPr>
                <w:iCs/>
                <w:sz w:val="20"/>
                <w:szCs w:val="20"/>
              </w:rPr>
            </w:pPr>
            <w:r>
              <w:rPr>
                <w:i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209891" w14:textId="785D24E2" w:rsidR="00532434" w:rsidRPr="00971D76" w:rsidRDefault="00532434" w:rsidP="00532434">
            <w:pPr>
              <w:jc w:val="both"/>
              <w:rPr>
                <w:sz w:val="20"/>
                <w:szCs w:val="20"/>
                <w:lang w:eastAsia="lt-LT"/>
              </w:rPr>
            </w:pPr>
            <w:r>
              <w:rPr>
                <w:sz w:val="20"/>
                <w:szCs w:val="20"/>
              </w:rPr>
              <w:t>Biudžeto lėšos (seniūnijų valdymo išlaidos) (01)</w:t>
            </w:r>
          </w:p>
          <w:p w14:paraId="59FBB374" w14:textId="107BB4FC" w:rsidR="00532434" w:rsidRDefault="00532434" w:rsidP="00532434">
            <w:pPr>
              <w:spacing w:after="200"/>
              <w:contextualSpacing/>
              <w:jc w:val="both"/>
              <w:rPr>
                <w:i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9DB9BA9" w14:textId="4082469E" w:rsidR="00532434" w:rsidRPr="00197C0D" w:rsidRDefault="00532434" w:rsidP="00532434">
            <w:pPr>
              <w:spacing w:after="200"/>
              <w:contextualSpacing/>
              <w:jc w:val="both"/>
              <w:rPr>
                <w:iCs/>
                <w:sz w:val="20"/>
                <w:szCs w:val="20"/>
              </w:rPr>
            </w:pPr>
            <w:r>
              <w:rPr>
                <w:iCs/>
                <w:sz w:val="20"/>
                <w:szCs w:val="20"/>
              </w:rPr>
              <w:t>7,5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EFA3CB" w14:textId="3FB28E63" w:rsidR="00532434" w:rsidRDefault="00532434" w:rsidP="00532434">
            <w:pPr>
              <w:spacing w:after="200"/>
              <w:contextualSpacing/>
              <w:jc w:val="both"/>
              <w:rPr>
                <w:iCs/>
                <w:sz w:val="20"/>
                <w:szCs w:val="20"/>
              </w:rPr>
            </w:pPr>
          </w:p>
        </w:tc>
      </w:tr>
      <w:tr w:rsidR="00532434" w:rsidRPr="004F5F48" w14:paraId="6BDC4964"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532434" w:rsidRPr="004F5F48" w:rsidRDefault="00532434" w:rsidP="00532434">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532434" w:rsidRPr="004F5F48"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532434" w:rsidRPr="004F5F48" w:rsidRDefault="00532434" w:rsidP="00532434">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532434" w:rsidRPr="004F5F48"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3C14E6" w14:textId="6E93B044" w:rsidR="00532434" w:rsidRPr="004F5F48" w:rsidRDefault="00532434" w:rsidP="00532434">
            <w:pPr>
              <w:spacing w:after="200"/>
              <w:contextualSpacing/>
              <w:jc w:val="both"/>
              <w:rPr>
                <w:b/>
                <w:bCs/>
                <w:iCs/>
                <w:sz w:val="20"/>
                <w:szCs w:val="20"/>
              </w:rPr>
            </w:pPr>
            <w:r>
              <w:rPr>
                <w:b/>
                <w:bCs/>
                <w:iCs/>
                <w:sz w:val="20"/>
                <w:szCs w:val="20"/>
              </w:rPr>
              <w:t>0,</w:t>
            </w:r>
            <w:r w:rsidR="00323616">
              <w:rPr>
                <w:b/>
                <w:bCs/>
                <w:iCs/>
                <w:sz w:val="20"/>
                <w:szCs w:val="20"/>
              </w:rPr>
              <w:t>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FAC173" w14:textId="0A48C801" w:rsidR="00532434" w:rsidRPr="004F5F48" w:rsidRDefault="00532434" w:rsidP="00532434">
            <w:pPr>
              <w:spacing w:after="200"/>
              <w:contextualSpacing/>
              <w:jc w:val="both"/>
              <w:rPr>
                <w:b/>
                <w:bCs/>
                <w:iCs/>
                <w:sz w:val="20"/>
                <w:szCs w:val="20"/>
              </w:rPr>
            </w:pPr>
            <w:r>
              <w:rPr>
                <w:b/>
                <w:bCs/>
                <w:iCs/>
                <w:sz w:val="20"/>
                <w:szCs w:val="20"/>
              </w:rPr>
              <w:t>0,</w:t>
            </w:r>
            <w:r w:rsidR="00323616">
              <w:rPr>
                <w:b/>
                <w:bCs/>
                <w:iCs/>
                <w:sz w:val="20"/>
                <w:szCs w:val="20"/>
              </w:rPr>
              <w:t>7</w:t>
            </w:r>
          </w:p>
        </w:tc>
      </w:tr>
      <w:tr w:rsidR="00532434" w:rsidRPr="00197C0D" w14:paraId="0D542762"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79D3AF" w14:textId="3FED31DE" w:rsidR="00532434" w:rsidRDefault="00532434" w:rsidP="00532434">
            <w:pPr>
              <w:spacing w:after="200"/>
              <w:contextualSpacing/>
              <w:jc w:val="both"/>
              <w:rPr>
                <w:iCs/>
                <w:sz w:val="20"/>
                <w:szCs w:val="20"/>
              </w:rPr>
            </w:pPr>
            <w:r>
              <w:rPr>
                <w:iCs/>
                <w:sz w:val="20"/>
                <w:szCs w:val="20"/>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9E05" w14:textId="5EC9D28E" w:rsidR="00532434" w:rsidRPr="00197C0D" w:rsidRDefault="00532434" w:rsidP="00532434">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E8678B" w14:textId="62ACA808" w:rsidR="00532434" w:rsidRPr="00356A66" w:rsidRDefault="00532434" w:rsidP="00532434">
            <w:pPr>
              <w:jc w:val="both"/>
              <w:rPr>
                <w:sz w:val="20"/>
                <w:szCs w:val="20"/>
              </w:rPr>
            </w:pPr>
            <w:r>
              <w:rPr>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D8F2F9" w14:textId="7E269EFA" w:rsidR="00532434" w:rsidRPr="00197C0D" w:rsidRDefault="00532434" w:rsidP="00532434">
            <w:pPr>
              <w:spacing w:after="200"/>
              <w:contextualSpacing/>
              <w:jc w:val="both"/>
              <w:rPr>
                <w:iCs/>
                <w:sz w:val="20"/>
                <w:szCs w:val="20"/>
              </w:rPr>
            </w:pPr>
            <w:r>
              <w:rPr>
                <w:iCs/>
                <w:sz w:val="20"/>
                <w:szCs w:val="20"/>
              </w:rPr>
              <w:t>0,</w:t>
            </w:r>
            <w:r w:rsidR="00323616">
              <w:rPr>
                <w:iCs/>
                <w:sz w:val="20"/>
                <w:szCs w:val="20"/>
              </w:rPr>
              <w:t>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EEE0C20" w14:textId="6802A395" w:rsidR="00532434" w:rsidRDefault="00532434" w:rsidP="00532434">
            <w:pPr>
              <w:spacing w:after="200"/>
              <w:contextualSpacing/>
              <w:jc w:val="both"/>
              <w:rPr>
                <w:iCs/>
                <w:sz w:val="20"/>
                <w:szCs w:val="20"/>
              </w:rPr>
            </w:pPr>
            <w:r>
              <w:rPr>
                <w:iCs/>
                <w:sz w:val="20"/>
                <w:szCs w:val="20"/>
              </w:rPr>
              <w:t>0,</w:t>
            </w:r>
            <w:r w:rsidR="00323616">
              <w:rPr>
                <w:iCs/>
                <w:sz w:val="20"/>
                <w:szCs w:val="20"/>
              </w:rPr>
              <w:t>7</w:t>
            </w:r>
          </w:p>
        </w:tc>
      </w:tr>
      <w:tr w:rsidR="00532434" w:rsidRPr="00F67E2C" w14:paraId="69FA5AE6"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66FEB" w14:textId="55BC4E90" w:rsidR="00532434" w:rsidRPr="00F67E2C" w:rsidRDefault="00532434" w:rsidP="00532434">
            <w:pPr>
              <w:spacing w:after="200"/>
              <w:contextualSpacing/>
              <w:jc w:val="both"/>
              <w:rPr>
                <w:b/>
                <w:bCs/>
                <w:iCs/>
                <w:sz w:val="20"/>
                <w:szCs w:val="20"/>
              </w:rPr>
            </w:pPr>
            <w:r>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65DC" w14:textId="77777777" w:rsidR="00532434" w:rsidRPr="00F67E2C"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34B15B" w14:textId="51E7987F" w:rsidR="00532434" w:rsidRPr="004F5F48" w:rsidRDefault="00532434" w:rsidP="00532434">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Spindulėlis“</w:t>
            </w:r>
          </w:p>
          <w:p w14:paraId="3D007A72" w14:textId="0547F072" w:rsidR="00532434" w:rsidRPr="00F67E2C" w:rsidRDefault="00532434" w:rsidP="00532434">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6632DE" w14:textId="33D28B6B" w:rsidR="00532434" w:rsidRPr="00F67E2C" w:rsidRDefault="00B874D4" w:rsidP="00532434">
            <w:pPr>
              <w:spacing w:after="200"/>
              <w:contextualSpacing/>
              <w:jc w:val="both"/>
              <w:rPr>
                <w:b/>
                <w:bCs/>
                <w:iCs/>
                <w:sz w:val="20"/>
                <w:szCs w:val="20"/>
              </w:rPr>
            </w:pPr>
            <w:r>
              <w:rPr>
                <w:b/>
                <w:bCs/>
                <w:iCs/>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9BA451E" w14:textId="6DB82D4B" w:rsidR="00532434" w:rsidRPr="00F67E2C" w:rsidRDefault="00B874D4" w:rsidP="00532434">
            <w:pPr>
              <w:spacing w:after="200"/>
              <w:contextualSpacing/>
              <w:jc w:val="both"/>
              <w:rPr>
                <w:b/>
                <w:bCs/>
                <w:iCs/>
                <w:sz w:val="20"/>
                <w:szCs w:val="20"/>
              </w:rPr>
            </w:pPr>
            <w:r>
              <w:rPr>
                <w:b/>
                <w:bCs/>
                <w:iCs/>
                <w:sz w:val="20"/>
                <w:szCs w:val="20"/>
              </w:rPr>
              <w:t>1,0</w:t>
            </w:r>
          </w:p>
        </w:tc>
      </w:tr>
      <w:tr w:rsidR="00532434" w:rsidRPr="004F5F48" w14:paraId="43B1F908"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CB11D9" w14:textId="7B0DAF92" w:rsidR="00532434" w:rsidRPr="004F5F48" w:rsidRDefault="00532434" w:rsidP="00532434">
            <w:pPr>
              <w:spacing w:after="200"/>
              <w:contextualSpacing/>
              <w:jc w:val="both"/>
              <w:rPr>
                <w:iCs/>
                <w:sz w:val="20"/>
                <w:szCs w:val="20"/>
              </w:rPr>
            </w:pPr>
            <w:r w:rsidRPr="004F5F48">
              <w:rPr>
                <w:iCs/>
                <w:sz w:val="20"/>
                <w:szCs w:val="20"/>
              </w:rPr>
              <w:t>1</w:t>
            </w:r>
            <w:r>
              <w:rPr>
                <w:iCs/>
                <w:sz w:val="20"/>
                <w:szCs w:val="20"/>
              </w:rPr>
              <w:t>6</w:t>
            </w:r>
            <w:r w:rsidRPr="004F5F48">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8A29A" w14:textId="77777777" w:rsidR="00532434" w:rsidRPr="004F5F48" w:rsidRDefault="00532434" w:rsidP="00532434">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02AF95" w14:textId="77777777" w:rsidR="00532434" w:rsidRPr="004F5F48" w:rsidRDefault="00532434" w:rsidP="00532434">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616C577" w14:textId="7417D1BB" w:rsidR="00532434" w:rsidRPr="004F5F48" w:rsidRDefault="00B874D4" w:rsidP="00532434">
            <w:pPr>
              <w:spacing w:after="200"/>
              <w:contextualSpacing/>
              <w:jc w:val="both"/>
              <w:rPr>
                <w:iCs/>
                <w:sz w:val="20"/>
                <w:szCs w:val="20"/>
              </w:rPr>
            </w:pPr>
            <w:r>
              <w:rPr>
                <w:iCs/>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2A23402" w14:textId="5702674D" w:rsidR="00532434" w:rsidRPr="004F5F48" w:rsidRDefault="00B874D4" w:rsidP="00532434">
            <w:pPr>
              <w:spacing w:after="200"/>
              <w:contextualSpacing/>
              <w:jc w:val="both"/>
              <w:rPr>
                <w:iCs/>
                <w:sz w:val="20"/>
                <w:szCs w:val="20"/>
              </w:rPr>
            </w:pPr>
            <w:r>
              <w:rPr>
                <w:iCs/>
                <w:sz w:val="20"/>
                <w:szCs w:val="20"/>
              </w:rPr>
              <w:t>1,0</w:t>
            </w:r>
          </w:p>
        </w:tc>
      </w:tr>
      <w:tr w:rsidR="00532434" w:rsidRPr="004F5F48" w14:paraId="34BB9DB4" w14:textId="77777777" w:rsidTr="0006668A">
        <w:trPr>
          <w:cantSplit/>
          <w:trHeight w:hRule="exac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AD0AAB" w14:textId="07F31E14" w:rsidR="00532434" w:rsidRPr="004F5F48" w:rsidRDefault="00532434" w:rsidP="00532434">
            <w:pPr>
              <w:spacing w:after="200"/>
              <w:contextualSpacing/>
              <w:jc w:val="both"/>
              <w:rPr>
                <w:b/>
                <w:bCs/>
                <w:iCs/>
                <w:sz w:val="20"/>
                <w:szCs w:val="20"/>
              </w:rPr>
            </w:pPr>
            <w:r w:rsidRPr="004F5F48">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F05A2" w14:textId="320B981F" w:rsidR="00532434" w:rsidRPr="004F5F48"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16DB99" w14:textId="61E82CC0" w:rsidR="00532434" w:rsidRPr="004F5F48" w:rsidRDefault="00532434" w:rsidP="00532434">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Žiogelis“</w:t>
            </w:r>
          </w:p>
          <w:p w14:paraId="22D8DB9B" w14:textId="77777777" w:rsidR="00532434" w:rsidRPr="004F5F48" w:rsidRDefault="00532434" w:rsidP="00532434">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6D9AFA" w14:textId="00CA7D32" w:rsidR="00532434" w:rsidRPr="004F5F48" w:rsidRDefault="00532434" w:rsidP="00532434">
            <w:pPr>
              <w:spacing w:after="200"/>
              <w:contextualSpacing/>
              <w:jc w:val="both"/>
              <w:rPr>
                <w:b/>
                <w:bCs/>
                <w:iCs/>
                <w:sz w:val="20"/>
                <w:szCs w:val="20"/>
              </w:rPr>
            </w:pPr>
            <w:r>
              <w:rPr>
                <w:b/>
                <w:bCs/>
                <w:iCs/>
                <w:sz w:val="20"/>
                <w:szCs w:val="20"/>
              </w:rPr>
              <w:t>0,</w:t>
            </w:r>
            <w:r w:rsidR="00B874D4">
              <w:rPr>
                <w:b/>
                <w:bCs/>
                <w:iCs/>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DF6893" w14:textId="5284A60D" w:rsidR="00532434" w:rsidRPr="004F5F48" w:rsidRDefault="00532434" w:rsidP="00532434">
            <w:pPr>
              <w:spacing w:after="200"/>
              <w:contextualSpacing/>
              <w:jc w:val="both"/>
              <w:rPr>
                <w:b/>
                <w:bCs/>
                <w:iCs/>
                <w:sz w:val="20"/>
                <w:szCs w:val="20"/>
              </w:rPr>
            </w:pPr>
            <w:r>
              <w:rPr>
                <w:b/>
                <w:bCs/>
                <w:iCs/>
                <w:sz w:val="20"/>
                <w:szCs w:val="20"/>
              </w:rPr>
              <w:t>0,</w:t>
            </w:r>
            <w:r w:rsidR="00B874D4">
              <w:rPr>
                <w:b/>
                <w:bCs/>
                <w:iCs/>
                <w:sz w:val="20"/>
                <w:szCs w:val="20"/>
              </w:rPr>
              <w:t>3</w:t>
            </w:r>
          </w:p>
        </w:tc>
      </w:tr>
      <w:tr w:rsidR="00532434" w:rsidRPr="004F5F48" w14:paraId="1BC0196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6E819D" w14:textId="143B3AD1" w:rsidR="00532434" w:rsidRPr="004F5F48" w:rsidRDefault="00532434" w:rsidP="00532434">
            <w:pPr>
              <w:spacing w:after="200"/>
              <w:contextualSpacing/>
              <w:jc w:val="both"/>
              <w:rPr>
                <w:iCs/>
                <w:sz w:val="20"/>
                <w:szCs w:val="20"/>
              </w:rPr>
            </w:pPr>
            <w:r w:rsidRPr="004F5F48">
              <w:rPr>
                <w:iCs/>
                <w:sz w:val="20"/>
                <w:szCs w:val="20"/>
              </w:rPr>
              <w:t>1</w:t>
            </w:r>
            <w:r>
              <w:rPr>
                <w:iCs/>
                <w:sz w:val="20"/>
                <w:szCs w:val="20"/>
              </w:rPr>
              <w:t>7</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F1748" w14:textId="77777777" w:rsidR="00532434" w:rsidRPr="004F5F48" w:rsidRDefault="00532434" w:rsidP="00532434">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DD2EA7" w14:textId="77777777" w:rsidR="00532434" w:rsidRPr="004F5F48" w:rsidRDefault="00532434" w:rsidP="00532434">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537C22" w14:textId="348497BA" w:rsidR="00532434" w:rsidRPr="004F5F48" w:rsidRDefault="00532434" w:rsidP="00532434">
            <w:pPr>
              <w:spacing w:after="200"/>
              <w:contextualSpacing/>
              <w:jc w:val="both"/>
              <w:rPr>
                <w:iCs/>
                <w:sz w:val="20"/>
                <w:szCs w:val="20"/>
              </w:rPr>
            </w:pPr>
            <w:r>
              <w:rPr>
                <w:iCs/>
                <w:sz w:val="20"/>
                <w:szCs w:val="20"/>
              </w:rPr>
              <w:t>0,</w:t>
            </w:r>
            <w:r w:rsidR="00B874D4">
              <w:rPr>
                <w:iCs/>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FCDF86B" w14:textId="4BA5E0D1" w:rsidR="00532434" w:rsidRPr="004F5F48" w:rsidRDefault="00532434" w:rsidP="00532434">
            <w:pPr>
              <w:spacing w:after="200"/>
              <w:contextualSpacing/>
              <w:jc w:val="both"/>
              <w:rPr>
                <w:iCs/>
                <w:sz w:val="20"/>
                <w:szCs w:val="20"/>
              </w:rPr>
            </w:pPr>
            <w:r>
              <w:rPr>
                <w:iCs/>
                <w:sz w:val="20"/>
                <w:szCs w:val="20"/>
              </w:rPr>
              <w:t>0,</w:t>
            </w:r>
            <w:r w:rsidR="00B874D4">
              <w:rPr>
                <w:iCs/>
                <w:sz w:val="20"/>
                <w:szCs w:val="20"/>
              </w:rPr>
              <w:t>3</w:t>
            </w:r>
          </w:p>
        </w:tc>
      </w:tr>
      <w:tr w:rsidR="00532434" w:rsidRPr="004F5F48" w14:paraId="462F63D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3AD9B" w14:textId="38EA090F" w:rsidR="00532434" w:rsidRPr="004F5F48" w:rsidRDefault="00532434" w:rsidP="00532434">
            <w:pPr>
              <w:spacing w:after="200"/>
              <w:contextualSpacing/>
              <w:jc w:val="both"/>
              <w:rPr>
                <w:b/>
                <w:bCs/>
                <w:iCs/>
                <w:sz w:val="20"/>
                <w:szCs w:val="20"/>
              </w:rPr>
            </w:pPr>
            <w:r w:rsidRPr="004F5F48">
              <w:rPr>
                <w:b/>
                <w:bCs/>
                <w:iCs/>
                <w:sz w:val="20"/>
                <w:szCs w:val="20"/>
              </w:rPr>
              <w:t>1</w:t>
            </w:r>
            <w:r>
              <w:rPr>
                <w:b/>
                <w:bCs/>
                <w:iCs/>
                <w:sz w:val="20"/>
                <w:szCs w:val="20"/>
              </w:rPr>
              <w:t>8</w:t>
            </w:r>
            <w:r w:rsidRPr="004F5F48">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80161" w14:textId="77777777" w:rsidR="00532434" w:rsidRPr="004F5F48"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89B98E" w14:textId="4674158E" w:rsidR="00532434" w:rsidRPr="004F5F48" w:rsidRDefault="00532434" w:rsidP="00532434">
            <w:pPr>
              <w:jc w:val="both"/>
              <w:rPr>
                <w:b/>
                <w:bCs/>
                <w:color w:val="000000" w:themeColor="text1"/>
                <w:sz w:val="20"/>
                <w:szCs w:val="20"/>
              </w:rPr>
            </w:pPr>
            <w:r w:rsidRPr="004F5F48">
              <w:rPr>
                <w:b/>
                <w:bCs/>
                <w:color w:val="000000" w:themeColor="text1"/>
                <w:sz w:val="20"/>
                <w:szCs w:val="20"/>
              </w:rPr>
              <w:t>Anykščių  lopšelis-darželis „Ži</w:t>
            </w:r>
            <w:r>
              <w:rPr>
                <w:b/>
                <w:bCs/>
                <w:color w:val="000000" w:themeColor="text1"/>
                <w:sz w:val="20"/>
                <w:szCs w:val="20"/>
              </w:rPr>
              <w:t>lvitis“</w:t>
            </w:r>
          </w:p>
          <w:p w14:paraId="61A07C30" w14:textId="77777777" w:rsidR="00532434" w:rsidRPr="004F5F48"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4C9242A" w14:textId="02B0E1A8" w:rsidR="00532434" w:rsidRPr="004F5F48" w:rsidRDefault="00B874D4" w:rsidP="00532434">
            <w:pPr>
              <w:spacing w:after="200"/>
              <w:contextualSpacing/>
              <w:jc w:val="both"/>
              <w:rPr>
                <w:b/>
                <w:bCs/>
                <w:iCs/>
                <w:sz w:val="20"/>
                <w:szCs w:val="20"/>
              </w:rPr>
            </w:pPr>
            <w:r>
              <w:rPr>
                <w:b/>
                <w:bCs/>
                <w:iCs/>
                <w:sz w:val="20"/>
                <w:szCs w:val="20"/>
              </w:rPr>
              <w:t>1,4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37D3A39" w14:textId="6F3038DF" w:rsidR="00532434" w:rsidRPr="004F5F48" w:rsidRDefault="00B874D4" w:rsidP="00532434">
            <w:pPr>
              <w:spacing w:after="200"/>
              <w:contextualSpacing/>
              <w:jc w:val="both"/>
              <w:rPr>
                <w:b/>
                <w:bCs/>
                <w:iCs/>
                <w:sz w:val="20"/>
                <w:szCs w:val="20"/>
              </w:rPr>
            </w:pPr>
            <w:r>
              <w:rPr>
                <w:b/>
                <w:bCs/>
                <w:iCs/>
                <w:sz w:val="20"/>
                <w:szCs w:val="20"/>
              </w:rPr>
              <w:t>1,3</w:t>
            </w:r>
          </w:p>
        </w:tc>
      </w:tr>
      <w:tr w:rsidR="00532434" w:rsidRPr="004F5F48" w14:paraId="67CC8915"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150ADD" w14:textId="5B0F414E" w:rsidR="00532434" w:rsidRPr="004F5F48" w:rsidRDefault="00532434" w:rsidP="00532434">
            <w:pPr>
              <w:spacing w:after="200"/>
              <w:contextualSpacing/>
              <w:jc w:val="both"/>
              <w:rPr>
                <w:iCs/>
                <w:sz w:val="20"/>
                <w:szCs w:val="20"/>
              </w:rPr>
            </w:pPr>
            <w:r w:rsidRPr="004F5F48">
              <w:rPr>
                <w:iCs/>
                <w:sz w:val="20"/>
                <w:szCs w:val="20"/>
              </w:rPr>
              <w:t>1</w:t>
            </w:r>
            <w:r>
              <w:rPr>
                <w:iCs/>
                <w:sz w:val="20"/>
                <w:szCs w:val="20"/>
              </w:rPr>
              <w:t>8</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420" w14:textId="77777777" w:rsidR="00532434" w:rsidRPr="004F5F48" w:rsidRDefault="00532434" w:rsidP="00532434">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599A4" w14:textId="77777777" w:rsidR="00532434" w:rsidRPr="004F5F48" w:rsidRDefault="00532434" w:rsidP="00532434">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3418E5" w14:textId="3E0F53DB" w:rsidR="00532434" w:rsidRPr="004F5F48" w:rsidRDefault="00B874D4" w:rsidP="00532434">
            <w:pPr>
              <w:spacing w:after="200"/>
              <w:contextualSpacing/>
              <w:jc w:val="both"/>
              <w:rPr>
                <w:iCs/>
                <w:sz w:val="20"/>
                <w:szCs w:val="20"/>
              </w:rPr>
            </w:pPr>
            <w:r>
              <w:rPr>
                <w:iCs/>
                <w:sz w:val="20"/>
                <w:szCs w:val="20"/>
              </w:rPr>
              <w:t>1,4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ABEDBF" w14:textId="7F68F840" w:rsidR="00532434" w:rsidRPr="004F5F48" w:rsidRDefault="00B874D4" w:rsidP="00532434">
            <w:pPr>
              <w:spacing w:after="200"/>
              <w:contextualSpacing/>
              <w:jc w:val="both"/>
              <w:rPr>
                <w:iCs/>
                <w:sz w:val="20"/>
                <w:szCs w:val="20"/>
              </w:rPr>
            </w:pPr>
            <w:r>
              <w:rPr>
                <w:iCs/>
                <w:sz w:val="20"/>
                <w:szCs w:val="20"/>
              </w:rPr>
              <w:t>1,3</w:t>
            </w:r>
          </w:p>
        </w:tc>
      </w:tr>
      <w:tr w:rsidR="00532434" w:rsidRPr="00062CC2" w14:paraId="54EAA4FD"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0D59AB" w14:textId="24231A34" w:rsidR="00532434" w:rsidRPr="00062CC2" w:rsidRDefault="00532434" w:rsidP="00532434">
            <w:pPr>
              <w:spacing w:after="200"/>
              <w:contextualSpacing/>
              <w:jc w:val="both"/>
              <w:rPr>
                <w:b/>
                <w:bCs/>
                <w:iCs/>
                <w:color w:val="000000" w:themeColor="text1"/>
                <w:sz w:val="20"/>
                <w:szCs w:val="20"/>
              </w:rPr>
            </w:pPr>
            <w:r w:rsidRPr="00062CC2">
              <w:rPr>
                <w:b/>
                <w:bCs/>
                <w:iCs/>
                <w:color w:val="000000" w:themeColor="text1"/>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CC6A" w14:textId="77777777" w:rsidR="00532434" w:rsidRPr="00062CC2" w:rsidRDefault="00532434" w:rsidP="0053243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F0C8A9E" w14:textId="77777777" w:rsidR="00532434" w:rsidRPr="00062CC2" w:rsidRDefault="00532434" w:rsidP="00532434">
            <w:pPr>
              <w:jc w:val="both"/>
              <w:rPr>
                <w:b/>
                <w:bCs/>
                <w:color w:val="000000" w:themeColor="text1"/>
                <w:sz w:val="20"/>
                <w:szCs w:val="20"/>
                <w:lang w:eastAsia="lt-LT"/>
              </w:rPr>
            </w:pPr>
            <w:r w:rsidRPr="00062CC2">
              <w:rPr>
                <w:b/>
                <w:bCs/>
                <w:color w:val="000000" w:themeColor="text1"/>
                <w:sz w:val="20"/>
                <w:szCs w:val="20"/>
              </w:rPr>
              <w:t>Jono Biliūno gimnazija</w:t>
            </w:r>
          </w:p>
          <w:p w14:paraId="3CEFC970" w14:textId="77777777" w:rsidR="00532434" w:rsidRPr="00062CC2"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0F99BD" w14:textId="313A23D2" w:rsidR="00532434" w:rsidRPr="00062CC2" w:rsidRDefault="001D3625" w:rsidP="00532434">
            <w:pPr>
              <w:spacing w:after="200"/>
              <w:contextualSpacing/>
              <w:jc w:val="both"/>
              <w:rPr>
                <w:b/>
                <w:bCs/>
                <w:iCs/>
                <w:color w:val="000000" w:themeColor="text1"/>
                <w:sz w:val="20"/>
                <w:szCs w:val="20"/>
              </w:rPr>
            </w:pPr>
            <w:r>
              <w:rPr>
                <w:b/>
                <w:bCs/>
                <w:iCs/>
                <w:color w:val="000000" w:themeColor="text1"/>
                <w:sz w:val="20"/>
                <w:szCs w:val="20"/>
              </w:rPr>
              <w:t>4</w:t>
            </w:r>
            <w:r w:rsidR="00532434">
              <w:rPr>
                <w:b/>
                <w:bCs/>
                <w:iCs/>
                <w:color w:val="000000" w:themeColor="text1"/>
                <w:sz w:val="20"/>
                <w:szCs w:val="20"/>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F89CF83" w14:textId="6F8FD496" w:rsidR="00532434" w:rsidRPr="00062CC2" w:rsidRDefault="00532434" w:rsidP="00532434">
            <w:pPr>
              <w:spacing w:after="200"/>
              <w:contextualSpacing/>
              <w:jc w:val="both"/>
              <w:rPr>
                <w:b/>
                <w:bCs/>
                <w:iCs/>
                <w:color w:val="000000" w:themeColor="text1"/>
                <w:sz w:val="20"/>
                <w:szCs w:val="20"/>
              </w:rPr>
            </w:pPr>
          </w:p>
        </w:tc>
      </w:tr>
      <w:tr w:rsidR="00532434" w:rsidRPr="00062CC2" w14:paraId="44F355CD"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C03F45" w14:textId="5C1B891A" w:rsidR="00532434" w:rsidRPr="00062CC2" w:rsidRDefault="00532434" w:rsidP="00532434">
            <w:pPr>
              <w:spacing w:after="200"/>
              <w:contextualSpacing/>
              <w:jc w:val="both"/>
              <w:rPr>
                <w:iCs/>
                <w:color w:val="000000" w:themeColor="text1"/>
                <w:sz w:val="20"/>
                <w:szCs w:val="20"/>
              </w:rPr>
            </w:pPr>
            <w:r w:rsidRPr="00062CC2">
              <w:rPr>
                <w:iCs/>
                <w:color w:val="000000" w:themeColor="text1"/>
                <w:sz w:val="20"/>
                <w:szCs w:val="2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81F71" w14:textId="26F51218" w:rsidR="00532434" w:rsidRPr="00062CC2" w:rsidRDefault="00532434" w:rsidP="00532434">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5EB2909" w14:textId="3868AB5A" w:rsidR="00532434" w:rsidRPr="00062CC2" w:rsidRDefault="00532434" w:rsidP="00532434">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9922931" w14:textId="2C91E492" w:rsidR="00532434" w:rsidRPr="00062CC2" w:rsidRDefault="00532434" w:rsidP="00532434">
            <w:pPr>
              <w:spacing w:after="200"/>
              <w:contextualSpacing/>
              <w:jc w:val="both"/>
              <w:rPr>
                <w:iCs/>
                <w:color w:val="000000" w:themeColor="text1"/>
                <w:sz w:val="20"/>
                <w:szCs w:val="20"/>
              </w:rPr>
            </w:pPr>
            <w:r>
              <w:rPr>
                <w:iCs/>
                <w:color w:val="000000" w:themeColor="text1"/>
                <w:sz w:val="20"/>
                <w:szCs w:val="20"/>
              </w:rPr>
              <w:t>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7431E6E" w14:textId="2C67BD8E" w:rsidR="00532434" w:rsidRPr="00062CC2" w:rsidRDefault="00532434" w:rsidP="00532434">
            <w:pPr>
              <w:spacing w:after="200"/>
              <w:contextualSpacing/>
              <w:jc w:val="both"/>
              <w:rPr>
                <w:iCs/>
                <w:color w:val="000000" w:themeColor="text1"/>
                <w:sz w:val="20"/>
                <w:szCs w:val="20"/>
              </w:rPr>
            </w:pPr>
          </w:p>
        </w:tc>
      </w:tr>
      <w:tr w:rsidR="001D3625" w:rsidRPr="00062CC2" w14:paraId="524FAE11" w14:textId="77777777" w:rsidTr="001D3625">
        <w:trPr>
          <w:cantSplit/>
          <w:trHeight w:hRule="exact" w:val="5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CA7B5C4" w14:textId="7A804BE4" w:rsidR="001D3625" w:rsidRPr="001D3625" w:rsidRDefault="001D3625" w:rsidP="00532434">
            <w:pPr>
              <w:spacing w:after="200"/>
              <w:contextualSpacing/>
              <w:jc w:val="both"/>
              <w:rPr>
                <w:iCs/>
                <w:color w:val="000000" w:themeColor="text1"/>
                <w:sz w:val="20"/>
                <w:szCs w:val="20"/>
              </w:rPr>
            </w:pPr>
            <w:r w:rsidRPr="001D3625">
              <w:rPr>
                <w:iCs/>
                <w:color w:val="000000" w:themeColor="text1"/>
                <w:sz w:val="20"/>
                <w:szCs w:val="20"/>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4FCF8" w14:textId="714CF2B8" w:rsidR="001D3625" w:rsidRPr="001D3625" w:rsidRDefault="001D3625" w:rsidP="00532434">
            <w:pPr>
              <w:spacing w:after="200"/>
              <w:contextualSpacing/>
              <w:jc w:val="both"/>
              <w:rPr>
                <w:iCs/>
                <w:color w:val="000000" w:themeColor="text1"/>
                <w:sz w:val="20"/>
                <w:szCs w:val="20"/>
              </w:rPr>
            </w:pPr>
            <w:r w:rsidRPr="001D3625">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99964A0" w14:textId="4ADE2415" w:rsidR="001D3625" w:rsidRPr="001D3625" w:rsidRDefault="001D3625" w:rsidP="00532434">
            <w:pPr>
              <w:jc w:val="both"/>
              <w:rPr>
                <w:color w:val="000000" w:themeColor="text1"/>
                <w:sz w:val="20"/>
                <w:szCs w:val="20"/>
              </w:rPr>
            </w:pPr>
            <w:r w:rsidRPr="001D3625">
              <w:rPr>
                <w:color w:val="000000" w:themeColor="text1"/>
                <w:sz w:val="20"/>
                <w:szCs w:val="20"/>
              </w:rPr>
              <w:t>Biudžeto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CB6203F" w14:textId="0BA24514" w:rsidR="001D3625" w:rsidRPr="001D3625" w:rsidRDefault="001D3625" w:rsidP="00532434">
            <w:pPr>
              <w:spacing w:after="200"/>
              <w:contextualSpacing/>
              <w:jc w:val="both"/>
              <w:rPr>
                <w:iCs/>
                <w:color w:val="000000" w:themeColor="text1"/>
                <w:sz w:val="20"/>
                <w:szCs w:val="20"/>
              </w:rPr>
            </w:pPr>
            <w:r w:rsidRPr="001D3625">
              <w:rPr>
                <w:iCs/>
                <w:color w:val="000000" w:themeColor="text1"/>
                <w:sz w:val="20"/>
                <w:szCs w:val="20"/>
              </w:rPr>
              <w:t>4,0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1FFEDBA" w14:textId="77777777" w:rsidR="001D3625" w:rsidRDefault="001D3625" w:rsidP="00532434">
            <w:pPr>
              <w:spacing w:after="200"/>
              <w:contextualSpacing/>
              <w:jc w:val="both"/>
              <w:rPr>
                <w:b/>
                <w:bCs/>
                <w:iCs/>
                <w:color w:val="000000" w:themeColor="text1"/>
                <w:sz w:val="20"/>
                <w:szCs w:val="20"/>
              </w:rPr>
            </w:pPr>
          </w:p>
        </w:tc>
      </w:tr>
      <w:tr w:rsidR="00532434" w:rsidRPr="00062CC2" w14:paraId="31D1DC2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532434" w:rsidRPr="00062CC2" w:rsidRDefault="00532434" w:rsidP="00532434">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532434" w:rsidRPr="00062CC2" w:rsidRDefault="00532434" w:rsidP="0053243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532434" w:rsidRPr="00062CC2" w:rsidRDefault="00532434" w:rsidP="00532434">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532434" w:rsidRPr="00062CC2"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BB6876" w14:textId="5F9E6591" w:rsidR="00532434" w:rsidRPr="00062CC2" w:rsidRDefault="00532434" w:rsidP="00532434">
            <w:pPr>
              <w:spacing w:after="200"/>
              <w:contextualSpacing/>
              <w:jc w:val="both"/>
              <w:rPr>
                <w:b/>
                <w:bCs/>
                <w:iCs/>
                <w:color w:val="000000" w:themeColor="text1"/>
                <w:sz w:val="20"/>
                <w:szCs w:val="20"/>
              </w:rPr>
            </w:pPr>
            <w:r>
              <w:rPr>
                <w:b/>
                <w:bCs/>
                <w:iCs/>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A353C7" w14:textId="04DC2B85" w:rsidR="00532434" w:rsidRPr="00062CC2" w:rsidRDefault="00532434" w:rsidP="00532434">
            <w:pPr>
              <w:spacing w:after="200"/>
              <w:contextualSpacing/>
              <w:jc w:val="both"/>
              <w:rPr>
                <w:b/>
                <w:bCs/>
                <w:iCs/>
                <w:color w:val="000000" w:themeColor="text1"/>
                <w:sz w:val="20"/>
                <w:szCs w:val="20"/>
              </w:rPr>
            </w:pPr>
            <w:r>
              <w:rPr>
                <w:b/>
                <w:bCs/>
                <w:iCs/>
                <w:color w:val="000000" w:themeColor="text1"/>
                <w:sz w:val="20"/>
                <w:szCs w:val="20"/>
              </w:rPr>
              <w:t>0,1</w:t>
            </w:r>
          </w:p>
        </w:tc>
      </w:tr>
      <w:tr w:rsidR="00532434" w:rsidRPr="00062CC2" w14:paraId="3439502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683F3F15" w:rsidR="00532434" w:rsidRPr="00062CC2" w:rsidRDefault="00532434" w:rsidP="00532434">
            <w:pPr>
              <w:spacing w:after="200"/>
              <w:contextualSpacing/>
              <w:jc w:val="both"/>
              <w:rPr>
                <w:iCs/>
                <w:color w:val="000000" w:themeColor="text1"/>
                <w:sz w:val="20"/>
                <w:szCs w:val="20"/>
              </w:rPr>
            </w:pPr>
            <w:r w:rsidRPr="00062CC2">
              <w:rPr>
                <w:iCs/>
                <w:color w:val="000000" w:themeColor="text1"/>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532434" w:rsidRPr="00062CC2" w:rsidRDefault="00532434" w:rsidP="00532434">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66599B" w14:textId="2078883C" w:rsidR="00532434" w:rsidRPr="00062CC2" w:rsidRDefault="00532434" w:rsidP="00532434">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8852E5" w14:textId="7CFE00CF" w:rsidR="00532434" w:rsidRPr="00062CC2" w:rsidRDefault="00532434" w:rsidP="00532434">
            <w:pPr>
              <w:spacing w:after="200"/>
              <w:contextualSpacing/>
              <w:jc w:val="both"/>
              <w:rPr>
                <w:iCs/>
                <w:color w:val="000000" w:themeColor="text1"/>
                <w:sz w:val="20"/>
                <w:szCs w:val="20"/>
              </w:rPr>
            </w:pPr>
            <w:r>
              <w:rPr>
                <w:iCs/>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E0EEE3" w14:textId="0DB1414D" w:rsidR="00532434" w:rsidRPr="00062CC2" w:rsidRDefault="00532434" w:rsidP="00532434">
            <w:pPr>
              <w:spacing w:after="200"/>
              <w:contextualSpacing/>
              <w:jc w:val="both"/>
              <w:rPr>
                <w:iCs/>
                <w:color w:val="000000" w:themeColor="text1"/>
                <w:sz w:val="20"/>
                <w:szCs w:val="20"/>
              </w:rPr>
            </w:pPr>
            <w:r>
              <w:rPr>
                <w:iCs/>
                <w:color w:val="000000" w:themeColor="text1"/>
                <w:sz w:val="20"/>
                <w:szCs w:val="20"/>
              </w:rPr>
              <w:t>0,1</w:t>
            </w:r>
          </w:p>
        </w:tc>
      </w:tr>
      <w:tr w:rsidR="00532434" w:rsidRPr="00062CC2" w14:paraId="3993661F"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AC24A6" w14:textId="4B302314" w:rsidR="00532434" w:rsidRPr="00062CC2" w:rsidRDefault="00532434" w:rsidP="00532434">
            <w:pPr>
              <w:spacing w:after="200"/>
              <w:contextualSpacing/>
              <w:jc w:val="both"/>
              <w:rPr>
                <w:b/>
                <w:bCs/>
                <w:iCs/>
                <w:color w:val="000000" w:themeColor="text1"/>
                <w:sz w:val="20"/>
                <w:szCs w:val="20"/>
              </w:rPr>
            </w:pPr>
            <w:r w:rsidRPr="00062CC2">
              <w:rPr>
                <w:b/>
                <w:bCs/>
                <w:iCs/>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D6AF" w14:textId="77777777" w:rsidR="00532434" w:rsidRPr="00062CC2" w:rsidRDefault="00532434" w:rsidP="0053243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1BECC78" w14:textId="77777777" w:rsidR="00532434" w:rsidRPr="00062CC2" w:rsidRDefault="00532434" w:rsidP="00532434">
            <w:pPr>
              <w:jc w:val="both"/>
              <w:rPr>
                <w:b/>
                <w:bCs/>
                <w:color w:val="000000" w:themeColor="text1"/>
                <w:sz w:val="20"/>
                <w:szCs w:val="20"/>
                <w:lang w:eastAsia="lt-LT"/>
              </w:rPr>
            </w:pPr>
            <w:r w:rsidRPr="00062CC2">
              <w:rPr>
                <w:b/>
                <w:bCs/>
                <w:color w:val="000000" w:themeColor="text1"/>
                <w:sz w:val="20"/>
                <w:szCs w:val="20"/>
              </w:rPr>
              <w:t>Kavarsko pagrindinė mokykla- daugiafunkcis centras</w:t>
            </w:r>
          </w:p>
          <w:p w14:paraId="2566E45F" w14:textId="77777777" w:rsidR="00532434" w:rsidRPr="00062CC2"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753E075" w14:textId="274B1C31" w:rsidR="00532434" w:rsidRPr="00062CC2" w:rsidRDefault="00532434" w:rsidP="00532434">
            <w:pPr>
              <w:spacing w:after="200"/>
              <w:contextualSpacing/>
              <w:jc w:val="both"/>
              <w:rPr>
                <w:b/>
                <w:bCs/>
                <w:iCs/>
                <w:color w:val="000000" w:themeColor="text1"/>
                <w:sz w:val="20"/>
                <w:szCs w:val="20"/>
              </w:rPr>
            </w:pPr>
            <w:r>
              <w:rPr>
                <w:b/>
                <w:bCs/>
                <w:iCs/>
                <w:color w:val="000000" w:themeColor="text1"/>
                <w:sz w:val="20"/>
                <w:szCs w:val="20"/>
              </w:rPr>
              <w:t>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D6E170" w14:textId="43224293" w:rsidR="00532434" w:rsidRPr="00062CC2" w:rsidRDefault="00532434" w:rsidP="00532434">
            <w:pPr>
              <w:spacing w:after="200"/>
              <w:contextualSpacing/>
              <w:jc w:val="both"/>
              <w:rPr>
                <w:b/>
                <w:bCs/>
                <w:iCs/>
                <w:color w:val="000000" w:themeColor="text1"/>
                <w:sz w:val="20"/>
                <w:szCs w:val="20"/>
              </w:rPr>
            </w:pPr>
            <w:r>
              <w:rPr>
                <w:b/>
                <w:bCs/>
                <w:iCs/>
                <w:color w:val="000000" w:themeColor="text1"/>
                <w:sz w:val="20"/>
                <w:szCs w:val="20"/>
              </w:rPr>
              <w:t>0,4</w:t>
            </w:r>
          </w:p>
        </w:tc>
      </w:tr>
      <w:tr w:rsidR="00532434" w:rsidRPr="00062CC2" w14:paraId="3E8C3C6C"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972C62" w14:textId="37E6F9BF" w:rsidR="00532434" w:rsidRPr="00062CC2" w:rsidRDefault="00532434" w:rsidP="00532434">
            <w:pPr>
              <w:spacing w:after="200"/>
              <w:contextualSpacing/>
              <w:jc w:val="both"/>
              <w:rPr>
                <w:iCs/>
                <w:color w:val="000000" w:themeColor="text1"/>
                <w:sz w:val="20"/>
                <w:szCs w:val="20"/>
              </w:rPr>
            </w:pPr>
            <w:r w:rsidRPr="00062CC2">
              <w:rPr>
                <w:iCs/>
                <w:color w:val="000000" w:themeColor="text1"/>
                <w:sz w:val="20"/>
                <w:szCs w:val="20"/>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E7208" w14:textId="52AFEB49" w:rsidR="00532434" w:rsidRPr="00062CC2" w:rsidRDefault="00532434" w:rsidP="00532434">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5B99338" w14:textId="6C9F9AE2" w:rsidR="00532434" w:rsidRPr="00062CC2" w:rsidRDefault="00532434" w:rsidP="00532434">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B519DFD" w14:textId="000CFC24" w:rsidR="00532434" w:rsidRPr="00062CC2" w:rsidRDefault="00532434" w:rsidP="00532434">
            <w:pPr>
              <w:spacing w:after="200"/>
              <w:contextualSpacing/>
              <w:jc w:val="both"/>
              <w:rPr>
                <w:iCs/>
                <w:color w:val="000000" w:themeColor="text1"/>
                <w:sz w:val="20"/>
                <w:szCs w:val="20"/>
              </w:rPr>
            </w:pPr>
            <w:r>
              <w:rPr>
                <w:iCs/>
                <w:color w:val="000000" w:themeColor="text1"/>
                <w:sz w:val="20"/>
                <w:szCs w:val="20"/>
              </w:rPr>
              <w:t>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526DA2A" w14:textId="649AFB57" w:rsidR="00532434" w:rsidRPr="00062CC2" w:rsidRDefault="00532434" w:rsidP="00532434">
            <w:pPr>
              <w:spacing w:after="200"/>
              <w:contextualSpacing/>
              <w:jc w:val="both"/>
              <w:rPr>
                <w:iCs/>
                <w:color w:val="000000" w:themeColor="text1"/>
                <w:sz w:val="20"/>
                <w:szCs w:val="20"/>
              </w:rPr>
            </w:pPr>
            <w:r>
              <w:rPr>
                <w:iCs/>
                <w:color w:val="000000" w:themeColor="text1"/>
                <w:sz w:val="20"/>
                <w:szCs w:val="20"/>
              </w:rPr>
              <w:t>0,4</w:t>
            </w:r>
          </w:p>
        </w:tc>
      </w:tr>
      <w:tr w:rsidR="00532434" w:rsidRPr="00062CC2" w14:paraId="6A808E22" w14:textId="77777777" w:rsidTr="0006668A">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BACAA" w14:textId="0E4DFD5D" w:rsidR="00532434" w:rsidRPr="00062CC2" w:rsidRDefault="00532434" w:rsidP="00532434">
            <w:pPr>
              <w:spacing w:after="200"/>
              <w:contextualSpacing/>
              <w:jc w:val="both"/>
              <w:rPr>
                <w:b/>
                <w:bCs/>
                <w:iCs/>
                <w:color w:val="000000" w:themeColor="text1"/>
                <w:sz w:val="20"/>
                <w:szCs w:val="20"/>
              </w:rPr>
            </w:pPr>
            <w:r w:rsidRPr="00062CC2">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BDE49" w14:textId="77777777" w:rsidR="00532434" w:rsidRPr="00062CC2" w:rsidRDefault="00532434" w:rsidP="0053243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019B47" w14:textId="77777777" w:rsidR="00532434" w:rsidRPr="00062CC2" w:rsidRDefault="00532434" w:rsidP="00532434">
            <w:pPr>
              <w:jc w:val="both"/>
              <w:rPr>
                <w:b/>
                <w:bCs/>
                <w:color w:val="000000" w:themeColor="text1"/>
                <w:sz w:val="20"/>
                <w:szCs w:val="20"/>
                <w:lang w:eastAsia="lt-LT"/>
              </w:rPr>
            </w:pPr>
            <w:r w:rsidRPr="00062CC2">
              <w:rPr>
                <w:b/>
                <w:bCs/>
                <w:color w:val="000000" w:themeColor="text1"/>
                <w:sz w:val="20"/>
                <w:szCs w:val="20"/>
              </w:rPr>
              <w:t>Svėdasų Juozo Tumo-Vaižganto gimnazija</w:t>
            </w:r>
          </w:p>
          <w:p w14:paraId="3F8B58FB" w14:textId="77777777" w:rsidR="00532434" w:rsidRPr="00062CC2"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E17371" w14:textId="5A712738" w:rsidR="00532434" w:rsidRPr="00062CC2" w:rsidRDefault="00532434" w:rsidP="00532434">
            <w:pPr>
              <w:spacing w:after="200"/>
              <w:contextualSpacing/>
              <w:jc w:val="both"/>
              <w:rPr>
                <w:b/>
                <w:bCs/>
                <w:iCs/>
                <w:color w:val="000000" w:themeColor="text1"/>
                <w:sz w:val="20"/>
                <w:szCs w:val="20"/>
              </w:rPr>
            </w:pPr>
            <w:r>
              <w:rPr>
                <w:b/>
                <w:bCs/>
                <w:iCs/>
                <w:color w:val="000000" w:themeColor="text1"/>
                <w:sz w:val="20"/>
                <w:szCs w:val="20"/>
              </w:rPr>
              <w:t>0,</w:t>
            </w:r>
            <w:r w:rsidR="00B874D4">
              <w:rPr>
                <w:b/>
                <w:bCs/>
                <w:iCs/>
                <w:color w:val="000000" w:themeColor="text1"/>
                <w:sz w:val="20"/>
                <w:szCs w:val="20"/>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16A338" w14:textId="53A9F79F" w:rsidR="00532434" w:rsidRPr="00062CC2" w:rsidRDefault="00532434" w:rsidP="00532434">
            <w:pPr>
              <w:spacing w:after="200"/>
              <w:contextualSpacing/>
              <w:jc w:val="both"/>
              <w:rPr>
                <w:b/>
                <w:bCs/>
                <w:iCs/>
                <w:color w:val="000000" w:themeColor="text1"/>
                <w:sz w:val="20"/>
                <w:szCs w:val="20"/>
              </w:rPr>
            </w:pPr>
          </w:p>
        </w:tc>
      </w:tr>
      <w:tr w:rsidR="00532434" w:rsidRPr="00C87CF4" w14:paraId="0DB6C681"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5925D" w14:textId="67909C60" w:rsidR="00532434" w:rsidRPr="00C87CF4" w:rsidRDefault="00532434" w:rsidP="00532434">
            <w:pPr>
              <w:spacing w:after="200"/>
              <w:contextualSpacing/>
              <w:jc w:val="both"/>
              <w:rPr>
                <w:iCs/>
                <w:color w:val="000000" w:themeColor="text1"/>
                <w:sz w:val="20"/>
                <w:szCs w:val="20"/>
              </w:rPr>
            </w:pPr>
            <w:r w:rsidRPr="00C87CF4">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CF963" w14:textId="126D08B3" w:rsidR="00532434" w:rsidRPr="00C87CF4" w:rsidRDefault="00532434" w:rsidP="00532434">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45831B1" w14:textId="0220B5BF" w:rsidR="00532434" w:rsidRPr="00C87CF4" w:rsidRDefault="00532434" w:rsidP="00532434">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772E43" w14:textId="3ECA3FF0" w:rsidR="00532434" w:rsidRPr="00C87CF4" w:rsidRDefault="00532434" w:rsidP="00532434">
            <w:pPr>
              <w:spacing w:after="200"/>
              <w:contextualSpacing/>
              <w:jc w:val="both"/>
              <w:rPr>
                <w:iCs/>
                <w:color w:val="000000" w:themeColor="text1"/>
                <w:sz w:val="20"/>
                <w:szCs w:val="20"/>
              </w:rPr>
            </w:pPr>
            <w:r>
              <w:rPr>
                <w:iCs/>
                <w:color w:val="000000" w:themeColor="text1"/>
                <w:sz w:val="20"/>
                <w:szCs w:val="20"/>
              </w:rPr>
              <w:t>0,</w:t>
            </w:r>
            <w:r w:rsidR="00B874D4">
              <w:rPr>
                <w:iCs/>
                <w:color w:val="000000" w:themeColor="text1"/>
                <w:sz w:val="20"/>
                <w:szCs w:val="20"/>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36ADD0" w14:textId="625626CA" w:rsidR="00532434" w:rsidRPr="00C87CF4" w:rsidRDefault="00532434" w:rsidP="00532434">
            <w:pPr>
              <w:spacing w:after="200"/>
              <w:contextualSpacing/>
              <w:jc w:val="both"/>
              <w:rPr>
                <w:iCs/>
                <w:color w:val="000000" w:themeColor="text1"/>
                <w:sz w:val="20"/>
                <w:szCs w:val="20"/>
              </w:rPr>
            </w:pPr>
          </w:p>
        </w:tc>
      </w:tr>
      <w:tr w:rsidR="00532434" w:rsidRPr="00532434" w14:paraId="56728002"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CCF8FF" w14:textId="01DB411C" w:rsidR="00532434" w:rsidRPr="00532434" w:rsidRDefault="00532434" w:rsidP="00532434">
            <w:pPr>
              <w:spacing w:after="200"/>
              <w:contextualSpacing/>
              <w:jc w:val="both"/>
              <w:rPr>
                <w:b/>
                <w:bCs/>
                <w:iCs/>
                <w:color w:val="000000" w:themeColor="text1"/>
                <w:sz w:val="20"/>
                <w:szCs w:val="20"/>
              </w:rPr>
            </w:pPr>
            <w:r w:rsidRPr="00532434">
              <w:rPr>
                <w:b/>
                <w:bCs/>
                <w:iCs/>
                <w:color w:val="000000" w:themeColor="text1"/>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91E10" w14:textId="77777777" w:rsidR="00532434" w:rsidRPr="00532434"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E8313F8" w14:textId="1C23F1C4" w:rsidR="00532434" w:rsidRPr="00532434" w:rsidRDefault="00532434" w:rsidP="00532434">
            <w:pPr>
              <w:jc w:val="both"/>
              <w:rPr>
                <w:b/>
                <w:bCs/>
                <w:color w:val="000000" w:themeColor="text1"/>
                <w:sz w:val="20"/>
                <w:szCs w:val="20"/>
              </w:rPr>
            </w:pPr>
            <w:r w:rsidRPr="00532434">
              <w:rPr>
                <w:b/>
                <w:bCs/>
                <w:color w:val="000000" w:themeColor="text1"/>
                <w:sz w:val="20"/>
                <w:szCs w:val="20"/>
              </w:rPr>
              <w:t>Anykščių švietimo pagalbos tarnyba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A1E7DC" w14:textId="2E73087D" w:rsidR="00532434" w:rsidRPr="00532434" w:rsidRDefault="00D0567E" w:rsidP="00532434">
            <w:pPr>
              <w:spacing w:after="200"/>
              <w:contextualSpacing/>
              <w:jc w:val="both"/>
              <w:rPr>
                <w:b/>
                <w:bCs/>
                <w:iCs/>
                <w:color w:val="000000" w:themeColor="text1"/>
                <w:sz w:val="20"/>
                <w:szCs w:val="20"/>
              </w:rPr>
            </w:pPr>
            <w:r>
              <w:rPr>
                <w:b/>
                <w:bCs/>
                <w:iCs/>
                <w:color w:val="000000" w:themeColor="text1"/>
                <w:sz w:val="20"/>
                <w:szCs w:val="20"/>
              </w:rPr>
              <w:t>1</w:t>
            </w:r>
            <w:r w:rsidR="00B874D4">
              <w:rPr>
                <w:b/>
                <w:bCs/>
                <w:iCs/>
                <w:color w:val="000000" w:themeColor="text1"/>
                <w:sz w:val="20"/>
                <w:szCs w:val="20"/>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F48C9CC" w14:textId="77777777" w:rsidR="00532434" w:rsidRPr="00532434" w:rsidRDefault="00532434" w:rsidP="00532434">
            <w:pPr>
              <w:spacing w:after="200"/>
              <w:contextualSpacing/>
              <w:jc w:val="both"/>
              <w:rPr>
                <w:b/>
                <w:bCs/>
                <w:iCs/>
                <w:color w:val="000000" w:themeColor="text1"/>
                <w:sz w:val="20"/>
                <w:szCs w:val="20"/>
              </w:rPr>
            </w:pPr>
          </w:p>
        </w:tc>
      </w:tr>
      <w:tr w:rsidR="00532434" w:rsidRPr="00C87CF4" w14:paraId="09E7A5E3" w14:textId="77777777" w:rsidTr="0006668A">
        <w:trPr>
          <w:cantSplit/>
          <w:trHeight w:hRule="exact" w:val="60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F9A8266" w14:textId="5903725F" w:rsidR="00532434" w:rsidRDefault="00532434" w:rsidP="00532434">
            <w:pPr>
              <w:spacing w:after="200"/>
              <w:contextualSpacing/>
              <w:jc w:val="both"/>
              <w:rPr>
                <w:iCs/>
                <w:color w:val="000000" w:themeColor="text1"/>
                <w:sz w:val="20"/>
                <w:szCs w:val="20"/>
              </w:rPr>
            </w:pPr>
            <w:r>
              <w:rPr>
                <w:iCs/>
                <w:color w:val="000000" w:themeColor="text1"/>
                <w:sz w:val="20"/>
                <w:szCs w:val="20"/>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9587A" w14:textId="50C01BDE" w:rsidR="00532434" w:rsidRPr="00062CC2" w:rsidRDefault="00532434" w:rsidP="00532434">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113F67F" w14:textId="3A607DBD" w:rsidR="00532434" w:rsidRDefault="00532434" w:rsidP="00532434">
            <w:pPr>
              <w:jc w:val="both"/>
              <w:rPr>
                <w:color w:val="000000" w:themeColor="text1"/>
                <w:sz w:val="20"/>
                <w:szCs w:val="20"/>
              </w:rPr>
            </w:pPr>
            <w:r>
              <w:rPr>
                <w:color w:val="000000" w:themeColor="text1"/>
                <w:sz w:val="20"/>
                <w:szCs w:val="20"/>
              </w:rPr>
              <w:t>Biudžeto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5E42621" w14:textId="6AC11593" w:rsidR="00532434" w:rsidRDefault="00D0567E" w:rsidP="00532434">
            <w:pPr>
              <w:spacing w:after="200"/>
              <w:contextualSpacing/>
              <w:jc w:val="both"/>
              <w:rPr>
                <w:iCs/>
                <w:color w:val="000000" w:themeColor="text1"/>
                <w:sz w:val="20"/>
                <w:szCs w:val="20"/>
              </w:rPr>
            </w:pPr>
            <w:r>
              <w:rPr>
                <w:iCs/>
                <w:color w:val="000000" w:themeColor="text1"/>
                <w:sz w:val="20"/>
                <w:szCs w:val="20"/>
              </w:rPr>
              <w:t>1</w:t>
            </w:r>
            <w:r w:rsidR="00B874D4">
              <w:rPr>
                <w:iCs/>
                <w:color w:val="000000" w:themeColor="text1"/>
                <w:sz w:val="20"/>
                <w:szCs w:val="20"/>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C97781B" w14:textId="77777777" w:rsidR="00532434" w:rsidRPr="00C87CF4" w:rsidRDefault="00532434" w:rsidP="00532434">
            <w:pPr>
              <w:spacing w:after="200"/>
              <w:contextualSpacing/>
              <w:jc w:val="both"/>
              <w:rPr>
                <w:iCs/>
                <w:color w:val="000000" w:themeColor="text1"/>
                <w:sz w:val="20"/>
                <w:szCs w:val="20"/>
              </w:rPr>
            </w:pPr>
          </w:p>
        </w:tc>
      </w:tr>
      <w:tr w:rsidR="00532434" w:rsidRPr="00C87CF4" w14:paraId="51956DEC" w14:textId="77777777" w:rsidTr="0006668A">
        <w:trPr>
          <w:cantSplit/>
          <w:trHeight w:hRule="exact" w:val="34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DA1BB0" w14:textId="6B7F84FB" w:rsidR="00532434" w:rsidRPr="00C87CF4" w:rsidRDefault="00532434" w:rsidP="00532434">
            <w:pPr>
              <w:spacing w:after="200"/>
              <w:contextualSpacing/>
              <w:jc w:val="both"/>
              <w:rPr>
                <w:b/>
                <w:bCs/>
                <w:iCs/>
                <w:color w:val="000000" w:themeColor="text1"/>
                <w:sz w:val="20"/>
                <w:szCs w:val="20"/>
              </w:rPr>
            </w:pPr>
            <w:r>
              <w:rPr>
                <w:b/>
                <w:bCs/>
                <w:iCs/>
                <w:color w:val="000000" w:themeColor="text1"/>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5210E" w14:textId="77777777" w:rsidR="00532434" w:rsidRPr="00C87CF4" w:rsidRDefault="00532434" w:rsidP="0053243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BB1E223" w14:textId="00AB37A8" w:rsidR="00532434" w:rsidRPr="00C87CF4" w:rsidRDefault="00532434" w:rsidP="00532434">
            <w:pPr>
              <w:jc w:val="both"/>
              <w:rPr>
                <w:b/>
                <w:bCs/>
                <w:color w:val="000000" w:themeColor="text1"/>
                <w:sz w:val="20"/>
                <w:szCs w:val="20"/>
              </w:rPr>
            </w:pPr>
            <w:r>
              <w:rPr>
                <w:b/>
                <w:bCs/>
                <w:color w:val="000000" w:themeColor="text1"/>
                <w:sz w:val="20"/>
                <w:szCs w:val="20"/>
              </w:rPr>
              <w:t>Anykščių rajono socialinių paslaugų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23D4092" w14:textId="70D3C628" w:rsidR="00532434" w:rsidRPr="00C87CF4" w:rsidRDefault="00532434" w:rsidP="00532434">
            <w:pPr>
              <w:spacing w:after="200"/>
              <w:contextualSpacing/>
              <w:jc w:val="both"/>
              <w:rPr>
                <w:b/>
                <w:bCs/>
                <w:iCs/>
                <w:color w:val="000000" w:themeColor="text1"/>
                <w:sz w:val="20"/>
                <w:szCs w:val="20"/>
              </w:rPr>
            </w:pPr>
            <w:r>
              <w:rPr>
                <w:b/>
                <w:bCs/>
                <w:iCs/>
                <w:color w:val="000000" w:themeColor="text1"/>
                <w:sz w:val="20"/>
                <w:szCs w:val="20"/>
              </w:rPr>
              <w:t>9,2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E2CB14" w14:textId="36DBFEC3" w:rsidR="00532434" w:rsidRPr="00C87CF4" w:rsidRDefault="00532434" w:rsidP="00532434">
            <w:pPr>
              <w:spacing w:after="200"/>
              <w:contextualSpacing/>
              <w:jc w:val="both"/>
              <w:rPr>
                <w:b/>
                <w:bCs/>
                <w:iCs/>
                <w:color w:val="000000" w:themeColor="text1"/>
                <w:sz w:val="20"/>
                <w:szCs w:val="20"/>
              </w:rPr>
            </w:pPr>
            <w:r>
              <w:rPr>
                <w:b/>
                <w:bCs/>
                <w:iCs/>
                <w:color w:val="000000" w:themeColor="text1"/>
                <w:sz w:val="20"/>
                <w:szCs w:val="20"/>
              </w:rPr>
              <w:t>8,8</w:t>
            </w:r>
          </w:p>
        </w:tc>
      </w:tr>
      <w:tr w:rsidR="00532434" w:rsidRPr="00C87CF4" w14:paraId="41482212" w14:textId="77777777" w:rsidTr="0006668A">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001292" w14:textId="3769A61D" w:rsidR="00532434" w:rsidRPr="00C87CF4" w:rsidRDefault="00532434" w:rsidP="00532434">
            <w:pPr>
              <w:spacing w:after="200"/>
              <w:contextualSpacing/>
              <w:jc w:val="both"/>
              <w:rPr>
                <w:iCs/>
                <w:color w:val="000000" w:themeColor="text1"/>
                <w:sz w:val="20"/>
                <w:szCs w:val="20"/>
              </w:rPr>
            </w:pPr>
            <w:r>
              <w:rPr>
                <w:iCs/>
                <w:color w:val="000000" w:themeColor="text1"/>
                <w:sz w:val="20"/>
                <w:szCs w:val="20"/>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54134" w14:textId="32EDBB4D" w:rsidR="00532434" w:rsidRPr="00C87CF4" w:rsidRDefault="00532434" w:rsidP="00532434">
            <w:pPr>
              <w:spacing w:after="200"/>
              <w:contextualSpacing/>
              <w:jc w:val="both"/>
              <w:rPr>
                <w:iCs/>
                <w:color w:val="000000" w:themeColor="text1"/>
                <w:sz w:val="20"/>
                <w:szCs w:val="20"/>
              </w:rPr>
            </w:pPr>
            <w:r>
              <w:rPr>
                <w:iCs/>
                <w:color w:val="000000" w:themeColor="text1"/>
                <w:sz w:val="20"/>
                <w:szCs w:val="20"/>
              </w:rPr>
              <w:t>5.1.5.05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3363BF" w14:textId="43098C0D" w:rsidR="00532434" w:rsidRPr="00C87CF4" w:rsidRDefault="00532434" w:rsidP="00532434">
            <w:pPr>
              <w:jc w:val="both"/>
              <w:rPr>
                <w:color w:val="000000" w:themeColor="text1"/>
                <w:sz w:val="20"/>
                <w:szCs w:val="20"/>
              </w:rPr>
            </w:pPr>
            <w:r>
              <w:rPr>
                <w:color w:val="000000" w:themeColor="text1"/>
                <w:sz w:val="20"/>
                <w:szCs w:val="20"/>
              </w:rPr>
              <w:t>Valstybės deleguotos funkcijos (socialinės priežiūros šeimoms teikimas)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8679F7" w14:textId="66EB0781" w:rsidR="00532434" w:rsidRPr="00C87CF4" w:rsidRDefault="00532434" w:rsidP="00532434">
            <w:pPr>
              <w:spacing w:after="200"/>
              <w:contextualSpacing/>
              <w:jc w:val="both"/>
              <w:rPr>
                <w:iCs/>
                <w:color w:val="000000" w:themeColor="text1"/>
                <w:sz w:val="20"/>
                <w:szCs w:val="20"/>
              </w:rPr>
            </w:pPr>
            <w:r>
              <w:rPr>
                <w:iCs/>
                <w:color w:val="000000" w:themeColor="text1"/>
                <w:sz w:val="20"/>
                <w:szCs w:val="20"/>
              </w:rPr>
              <w:t>9,2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601E200" w14:textId="11D2509B" w:rsidR="00532434" w:rsidRPr="00C87CF4" w:rsidRDefault="00532434" w:rsidP="00532434">
            <w:pPr>
              <w:spacing w:after="200"/>
              <w:contextualSpacing/>
              <w:jc w:val="both"/>
              <w:rPr>
                <w:iCs/>
                <w:color w:val="000000" w:themeColor="text1"/>
                <w:sz w:val="20"/>
                <w:szCs w:val="20"/>
              </w:rPr>
            </w:pPr>
            <w:r>
              <w:rPr>
                <w:iCs/>
                <w:color w:val="000000" w:themeColor="text1"/>
                <w:sz w:val="20"/>
                <w:szCs w:val="20"/>
              </w:rPr>
              <w:t>8,8</w:t>
            </w:r>
          </w:p>
        </w:tc>
      </w:tr>
      <w:tr w:rsidR="00532434" w:rsidRPr="00B267AA" w14:paraId="0DD68804"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3179EA" w14:textId="6C3F7143" w:rsidR="00532434" w:rsidRPr="00B267AA" w:rsidRDefault="00532434" w:rsidP="00532434">
            <w:pPr>
              <w:spacing w:after="200"/>
              <w:contextualSpacing/>
              <w:jc w:val="both"/>
              <w:rPr>
                <w:b/>
                <w:bCs/>
                <w:iCs/>
                <w:color w:val="000000" w:themeColor="text1"/>
                <w:sz w:val="20"/>
                <w:szCs w:val="20"/>
              </w:rPr>
            </w:pPr>
            <w:r w:rsidRPr="00B267AA">
              <w:rPr>
                <w:b/>
                <w:bCs/>
                <w:iCs/>
                <w:color w:val="000000" w:themeColor="text1"/>
                <w:sz w:val="20"/>
                <w:szCs w:val="20"/>
              </w:rPr>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EAF24" w14:textId="77777777" w:rsidR="00532434" w:rsidRPr="00B267AA"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D31ED91" w14:textId="67CC155D" w:rsidR="00532434" w:rsidRPr="00B267AA" w:rsidRDefault="00532434" w:rsidP="00532434">
            <w:pPr>
              <w:jc w:val="both"/>
              <w:rPr>
                <w:b/>
                <w:bCs/>
                <w:color w:val="000000" w:themeColor="text1"/>
                <w:sz w:val="20"/>
                <w:szCs w:val="20"/>
              </w:rPr>
            </w:pPr>
            <w:r w:rsidRPr="00B267AA">
              <w:rPr>
                <w:b/>
                <w:bCs/>
                <w:color w:val="000000" w:themeColor="text1"/>
                <w:sz w:val="20"/>
                <w:szCs w:val="20"/>
              </w:rPr>
              <w:t>Anykščių socialinės globos namai</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F73A653" w14:textId="69EF0F8A" w:rsidR="00532434" w:rsidRPr="00B267AA" w:rsidRDefault="00532434" w:rsidP="00532434">
            <w:pPr>
              <w:spacing w:after="200"/>
              <w:contextualSpacing/>
              <w:rPr>
                <w:b/>
                <w:bCs/>
                <w:iCs/>
                <w:color w:val="000000" w:themeColor="text1"/>
                <w:sz w:val="20"/>
                <w:szCs w:val="20"/>
              </w:rPr>
            </w:pPr>
            <w:r>
              <w:rPr>
                <w:b/>
                <w:bCs/>
                <w:iCs/>
                <w:color w:val="000000" w:themeColor="text1"/>
                <w:sz w:val="20"/>
                <w:szCs w:val="20"/>
              </w:rPr>
              <w:t>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2C07F0A" w14:textId="430408F2" w:rsidR="00532434" w:rsidRPr="00B267AA" w:rsidRDefault="00532434" w:rsidP="00532434">
            <w:pPr>
              <w:spacing w:after="200"/>
              <w:contextualSpacing/>
              <w:jc w:val="both"/>
              <w:rPr>
                <w:b/>
                <w:bCs/>
                <w:iCs/>
                <w:color w:val="000000" w:themeColor="text1"/>
                <w:sz w:val="20"/>
                <w:szCs w:val="20"/>
              </w:rPr>
            </w:pPr>
            <w:r>
              <w:rPr>
                <w:b/>
                <w:bCs/>
                <w:iCs/>
                <w:color w:val="000000" w:themeColor="text1"/>
                <w:sz w:val="20"/>
                <w:szCs w:val="20"/>
              </w:rPr>
              <w:t>-27</w:t>
            </w:r>
          </w:p>
        </w:tc>
      </w:tr>
      <w:tr w:rsidR="00532434" w:rsidRPr="00C87CF4" w14:paraId="25001CBE"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C8EDB4" w14:textId="3EFBA0AD" w:rsidR="00532434" w:rsidRDefault="00532434" w:rsidP="00532434">
            <w:pPr>
              <w:spacing w:after="200"/>
              <w:contextualSpacing/>
              <w:jc w:val="both"/>
              <w:rPr>
                <w:iCs/>
                <w:color w:val="000000" w:themeColor="text1"/>
                <w:sz w:val="20"/>
                <w:szCs w:val="20"/>
              </w:rPr>
            </w:pPr>
            <w:r>
              <w:rPr>
                <w:iCs/>
                <w:color w:val="000000" w:themeColor="text1"/>
                <w:sz w:val="20"/>
                <w:szCs w:val="20"/>
              </w:rPr>
              <w:t>28.2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3E5F0" w14:textId="6F893226" w:rsidR="00532434" w:rsidRPr="00062CC2" w:rsidRDefault="00532434" w:rsidP="00532434">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9A8EFF7" w14:textId="0AEB9C47" w:rsidR="00532434" w:rsidRDefault="00532434" w:rsidP="00532434">
            <w:pPr>
              <w:jc w:val="both"/>
              <w:rPr>
                <w:color w:val="000000" w:themeColor="text1"/>
                <w:sz w:val="20"/>
                <w:szCs w:val="20"/>
              </w:rPr>
            </w:pPr>
            <w:r>
              <w:rPr>
                <w:color w:val="000000" w:themeColor="text1"/>
                <w:sz w:val="20"/>
                <w:szCs w:val="20"/>
              </w:rPr>
              <w:t>Biudžeto lėšos (socialinių paslaugų įstaigų veiklos išlaidos)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10AD761" w14:textId="7A2F60BB" w:rsidR="00532434" w:rsidRDefault="00F91E0E" w:rsidP="00532434">
            <w:pPr>
              <w:spacing w:after="200"/>
              <w:contextualSpacing/>
              <w:rPr>
                <w:iCs/>
                <w:color w:val="000000" w:themeColor="text1"/>
                <w:sz w:val="20"/>
                <w:szCs w:val="20"/>
              </w:rPr>
            </w:pPr>
            <w:r>
              <w:rPr>
                <w:iCs/>
                <w:color w:val="000000" w:themeColor="text1"/>
                <w:sz w:val="20"/>
                <w:szCs w:val="20"/>
              </w:rPr>
              <w:t>13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7F59FCB" w14:textId="0A7AD1C0" w:rsidR="00532434" w:rsidRPr="00C87CF4" w:rsidRDefault="00F91E0E" w:rsidP="00532434">
            <w:pPr>
              <w:spacing w:after="200"/>
              <w:contextualSpacing/>
              <w:jc w:val="both"/>
              <w:rPr>
                <w:iCs/>
                <w:color w:val="000000" w:themeColor="text1"/>
                <w:sz w:val="20"/>
                <w:szCs w:val="20"/>
              </w:rPr>
            </w:pPr>
            <w:r>
              <w:rPr>
                <w:iCs/>
                <w:color w:val="000000" w:themeColor="text1"/>
                <w:sz w:val="20"/>
                <w:szCs w:val="20"/>
              </w:rPr>
              <w:t>13</w:t>
            </w:r>
          </w:p>
        </w:tc>
      </w:tr>
      <w:tr w:rsidR="00532434" w:rsidRPr="00C87CF4" w14:paraId="4E42ECE8"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D3D866" w14:textId="19AF2D1A" w:rsidR="00532434" w:rsidRDefault="00532434" w:rsidP="00532434">
            <w:pPr>
              <w:spacing w:after="200"/>
              <w:contextualSpacing/>
              <w:jc w:val="both"/>
              <w:rPr>
                <w:iCs/>
                <w:color w:val="000000" w:themeColor="text1"/>
                <w:sz w:val="20"/>
                <w:szCs w:val="20"/>
              </w:rPr>
            </w:pPr>
            <w:r>
              <w:rPr>
                <w:iCs/>
                <w:color w:val="000000" w:themeColor="text1"/>
                <w:sz w:val="20"/>
                <w:szCs w:val="20"/>
              </w:rPr>
              <w:t>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17701" w14:textId="3DADECE6" w:rsidR="00532434" w:rsidRDefault="00532434" w:rsidP="00532434">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DF32D0" w14:textId="649D3E92" w:rsidR="00532434" w:rsidRDefault="00532434" w:rsidP="00532434">
            <w:pPr>
              <w:jc w:val="both"/>
              <w:rPr>
                <w:color w:val="000000" w:themeColor="text1"/>
                <w:sz w:val="20"/>
                <w:szCs w:val="20"/>
              </w:rPr>
            </w:pPr>
            <w:r>
              <w:rPr>
                <w:color w:val="000000" w:themeColor="text1"/>
                <w:sz w:val="20"/>
                <w:szCs w:val="20"/>
              </w:rPr>
              <w:t>Biudžeto lėšos Troškūnų ((socialinių paslaugų įstaigų veiklos išlaidos)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8AD1A0C" w14:textId="3E0AC098" w:rsidR="00532434" w:rsidRDefault="00F91E0E" w:rsidP="00532434">
            <w:pPr>
              <w:spacing w:after="200"/>
              <w:contextualSpacing/>
              <w:rPr>
                <w:iCs/>
                <w:color w:val="000000" w:themeColor="text1"/>
                <w:sz w:val="20"/>
                <w:szCs w:val="20"/>
              </w:rPr>
            </w:pPr>
            <w:r>
              <w:rPr>
                <w:iCs/>
                <w:color w:val="000000" w:themeColor="text1"/>
                <w:sz w:val="20"/>
                <w:szCs w:val="20"/>
              </w:rPr>
              <w:t>-13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1E99FF" w14:textId="77777777" w:rsidR="00532434" w:rsidRDefault="00F91E0E" w:rsidP="00532434">
            <w:pPr>
              <w:spacing w:after="200"/>
              <w:contextualSpacing/>
              <w:jc w:val="both"/>
              <w:rPr>
                <w:iCs/>
                <w:color w:val="000000" w:themeColor="text1"/>
                <w:sz w:val="20"/>
                <w:szCs w:val="20"/>
              </w:rPr>
            </w:pPr>
            <w:r>
              <w:rPr>
                <w:iCs/>
                <w:color w:val="000000" w:themeColor="text1"/>
                <w:sz w:val="20"/>
                <w:szCs w:val="20"/>
              </w:rPr>
              <w:t>-40</w:t>
            </w:r>
          </w:p>
          <w:p w14:paraId="63CD18F2" w14:textId="39F402DD" w:rsidR="00F91E0E" w:rsidRDefault="00F91E0E" w:rsidP="00532434">
            <w:pPr>
              <w:spacing w:after="200"/>
              <w:contextualSpacing/>
              <w:jc w:val="both"/>
              <w:rPr>
                <w:iCs/>
                <w:color w:val="000000" w:themeColor="text1"/>
                <w:sz w:val="20"/>
                <w:szCs w:val="20"/>
              </w:rPr>
            </w:pPr>
          </w:p>
        </w:tc>
      </w:tr>
      <w:tr w:rsidR="00532434" w:rsidRPr="009E0F59" w14:paraId="26E263AB" w14:textId="77777777" w:rsidTr="0006668A">
        <w:trPr>
          <w:cantSplit/>
          <w:trHeight w:hRule="exact" w:val="60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E8FACD" w14:textId="77BFB76D" w:rsidR="00532434" w:rsidRPr="009E0F59" w:rsidRDefault="00532434" w:rsidP="00532434">
            <w:pPr>
              <w:spacing w:after="200"/>
              <w:contextualSpacing/>
              <w:jc w:val="both"/>
              <w:rPr>
                <w:b/>
                <w:bCs/>
                <w:iCs/>
                <w:color w:val="000000" w:themeColor="text1"/>
                <w:sz w:val="20"/>
                <w:szCs w:val="20"/>
              </w:rPr>
            </w:pPr>
            <w:r w:rsidRPr="009E0F59">
              <w:rPr>
                <w:b/>
                <w:bCs/>
                <w:iCs/>
                <w:color w:val="000000" w:themeColor="text1"/>
                <w:sz w:val="20"/>
                <w:szCs w:val="20"/>
              </w:rPr>
              <w:t>3</w:t>
            </w:r>
            <w:r>
              <w:rPr>
                <w:b/>
                <w:bCs/>
                <w:iCs/>
                <w:color w:val="000000" w:themeColor="text1"/>
                <w:sz w:val="20"/>
                <w:szCs w:val="20"/>
              </w:rPr>
              <w:t>2</w:t>
            </w:r>
            <w:r w:rsidRPr="009E0F59">
              <w:rPr>
                <w:b/>
                <w:bCs/>
                <w:iCs/>
                <w:color w:val="000000" w:themeColor="text1"/>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A5ADE" w14:textId="77777777" w:rsidR="00532434" w:rsidRPr="009E0F59" w:rsidRDefault="00532434" w:rsidP="0053243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251C90" w14:textId="08A0084B" w:rsidR="00532434" w:rsidRPr="00166A73" w:rsidRDefault="00532434" w:rsidP="00532434">
            <w:pPr>
              <w:jc w:val="both"/>
              <w:rPr>
                <w:b/>
                <w:bCs/>
                <w:color w:val="000000" w:themeColor="text1"/>
                <w:sz w:val="20"/>
                <w:szCs w:val="20"/>
                <w:lang w:eastAsia="lt-LT"/>
              </w:rPr>
            </w:pPr>
            <w:r w:rsidRPr="00166A73">
              <w:rPr>
                <w:b/>
                <w:bCs/>
                <w:color w:val="000000" w:themeColor="text1"/>
                <w:sz w:val="20"/>
                <w:szCs w:val="20"/>
                <w:lang w:eastAsia="lt-LT"/>
              </w:rPr>
              <w:t>A.</w:t>
            </w:r>
            <w:r>
              <w:rPr>
                <w:b/>
                <w:bCs/>
                <w:color w:val="000000" w:themeColor="text1"/>
                <w:sz w:val="20"/>
                <w:szCs w:val="20"/>
                <w:lang w:eastAsia="lt-LT"/>
              </w:rPr>
              <w:t xml:space="preserve"> </w:t>
            </w:r>
            <w:r w:rsidRPr="00166A73">
              <w:rPr>
                <w:b/>
                <w:bCs/>
                <w:color w:val="000000" w:themeColor="text1"/>
                <w:sz w:val="20"/>
                <w:szCs w:val="20"/>
                <w:lang w:eastAsia="lt-LT"/>
              </w:rPr>
              <w:t>Baranausko ir A.</w:t>
            </w:r>
            <w:r>
              <w:rPr>
                <w:b/>
                <w:bCs/>
                <w:color w:val="000000" w:themeColor="text1"/>
                <w:sz w:val="20"/>
                <w:szCs w:val="20"/>
                <w:lang w:eastAsia="lt-LT"/>
              </w:rPr>
              <w:t xml:space="preserve"> </w:t>
            </w:r>
            <w:r w:rsidRPr="00166A73">
              <w:rPr>
                <w:b/>
                <w:bCs/>
                <w:color w:val="000000" w:themeColor="text1"/>
                <w:sz w:val="20"/>
                <w:szCs w:val="20"/>
                <w:lang w:eastAsia="lt-LT"/>
              </w:rPr>
              <w:t>Vienuolio-Žukausko memorialinis muziejus</w:t>
            </w:r>
          </w:p>
          <w:p w14:paraId="3BACF308" w14:textId="77777777" w:rsidR="00532434" w:rsidRPr="009E0F59"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F44176" w14:textId="6E377240" w:rsidR="00532434" w:rsidRPr="009E0F59" w:rsidRDefault="00532434" w:rsidP="00532434">
            <w:pPr>
              <w:spacing w:after="200"/>
              <w:contextualSpacing/>
              <w:jc w:val="both"/>
              <w:rPr>
                <w:b/>
                <w:bCs/>
                <w:iCs/>
                <w:color w:val="000000" w:themeColor="text1"/>
                <w:sz w:val="20"/>
                <w:szCs w:val="20"/>
              </w:rPr>
            </w:pPr>
            <w:r>
              <w:rPr>
                <w:b/>
                <w:bCs/>
                <w:iCs/>
                <w:color w:val="000000" w:themeColor="text1"/>
                <w:sz w:val="20"/>
                <w:szCs w:val="20"/>
              </w:rPr>
              <w:t>68,4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980379D" w14:textId="09E74A87" w:rsidR="00532434" w:rsidRPr="009E0F59" w:rsidRDefault="00532434" w:rsidP="00532434">
            <w:pPr>
              <w:spacing w:after="200"/>
              <w:contextualSpacing/>
              <w:rPr>
                <w:b/>
                <w:bCs/>
                <w:iCs/>
                <w:color w:val="000000" w:themeColor="text1"/>
                <w:sz w:val="20"/>
                <w:szCs w:val="20"/>
              </w:rPr>
            </w:pPr>
          </w:p>
        </w:tc>
      </w:tr>
      <w:tr w:rsidR="00532434" w:rsidRPr="00495724" w14:paraId="0B62E82F"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7333D3" w14:textId="564D6FB0" w:rsidR="00532434" w:rsidRPr="00495724" w:rsidRDefault="00532434" w:rsidP="00532434">
            <w:pPr>
              <w:spacing w:after="200"/>
              <w:contextualSpacing/>
              <w:jc w:val="both"/>
              <w:rPr>
                <w:iCs/>
                <w:color w:val="000000" w:themeColor="text1"/>
                <w:sz w:val="20"/>
                <w:szCs w:val="20"/>
              </w:rPr>
            </w:pPr>
            <w:r w:rsidRPr="00495724">
              <w:rPr>
                <w:iCs/>
                <w:color w:val="000000" w:themeColor="text1"/>
                <w:sz w:val="20"/>
                <w:szCs w:val="20"/>
              </w:rPr>
              <w:t>3</w:t>
            </w:r>
            <w:r>
              <w:rPr>
                <w:iCs/>
                <w:color w:val="000000" w:themeColor="text1"/>
                <w:sz w:val="20"/>
                <w:szCs w:val="20"/>
              </w:rPr>
              <w:t>2</w:t>
            </w:r>
            <w:r w:rsidRPr="00495724">
              <w:rPr>
                <w:iCs/>
                <w:color w:val="000000" w:themeColor="text1"/>
                <w:sz w:val="20"/>
                <w:szCs w:val="20"/>
              </w:rPr>
              <w:t>.</w:t>
            </w:r>
            <w:r>
              <w:rPr>
                <w:iCs/>
                <w:color w:val="000000" w:themeColor="text1"/>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7FD64" w14:textId="30C74AB1" w:rsidR="00532434" w:rsidRPr="00495724" w:rsidRDefault="00532434" w:rsidP="00532434">
            <w:pPr>
              <w:spacing w:after="200"/>
              <w:contextualSpacing/>
              <w:jc w:val="both"/>
              <w:rPr>
                <w:iCs/>
                <w:color w:val="000000" w:themeColor="text1"/>
                <w:sz w:val="20"/>
                <w:szCs w:val="20"/>
              </w:rPr>
            </w:pPr>
            <w:r w:rsidRPr="00495724">
              <w:rPr>
                <w:iCs/>
                <w:color w:val="000000" w:themeColor="text1"/>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BE0DA10" w14:textId="0D508CA7" w:rsidR="00532434" w:rsidRPr="00495724" w:rsidRDefault="00532434" w:rsidP="00532434">
            <w:pPr>
              <w:jc w:val="both"/>
              <w:rPr>
                <w:color w:val="000000" w:themeColor="text1"/>
                <w:sz w:val="20"/>
                <w:szCs w:val="20"/>
              </w:rPr>
            </w:pPr>
            <w:r w:rsidRPr="00495724">
              <w:rPr>
                <w:color w:val="000000" w:themeColor="text1"/>
                <w:sz w:val="20"/>
                <w:szCs w:val="20"/>
              </w:rPr>
              <w:t>Biudžet</w:t>
            </w:r>
            <w:r>
              <w:rPr>
                <w:color w:val="000000" w:themeColor="text1"/>
                <w:sz w:val="20"/>
                <w:szCs w:val="20"/>
              </w:rPr>
              <w:t xml:space="preserve">inių įstaigų pajamos </w:t>
            </w:r>
            <w:r w:rsidRPr="00495724">
              <w:rPr>
                <w:color w:val="000000" w:themeColor="text1"/>
                <w:sz w:val="20"/>
                <w:szCs w:val="20"/>
              </w:rPr>
              <w:t>(kultūros įstaigų veiklos išlaidos)</w:t>
            </w:r>
            <w:r>
              <w:rPr>
                <w:color w:val="000000" w:themeColor="text1"/>
                <w:sz w:val="20"/>
                <w:szCs w:val="20"/>
              </w:rPr>
              <w:t xml:space="preserve"> </w:t>
            </w:r>
            <w:r w:rsidRPr="00495724">
              <w:rPr>
                <w:color w:val="000000" w:themeColor="text1"/>
                <w:sz w:val="20"/>
                <w:szCs w:val="20"/>
              </w:rPr>
              <w:t>(08)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1A97DD" w14:textId="4168A925" w:rsidR="00532434" w:rsidRPr="00495724" w:rsidRDefault="00532434" w:rsidP="00532434">
            <w:pPr>
              <w:spacing w:after="200"/>
              <w:contextualSpacing/>
              <w:jc w:val="both"/>
              <w:rPr>
                <w:iCs/>
                <w:color w:val="000000" w:themeColor="text1"/>
                <w:sz w:val="20"/>
                <w:szCs w:val="20"/>
              </w:rPr>
            </w:pPr>
            <w:r>
              <w:rPr>
                <w:iCs/>
                <w:color w:val="000000" w:themeColor="text1"/>
                <w:sz w:val="20"/>
                <w:szCs w:val="20"/>
              </w:rPr>
              <w:t>68,4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340E376" w14:textId="0922DAB6" w:rsidR="00532434" w:rsidRPr="00495724" w:rsidRDefault="00532434" w:rsidP="00532434">
            <w:pPr>
              <w:spacing w:after="200"/>
              <w:contextualSpacing/>
              <w:jc w:val="both"/>
              <w:rPr>
                <w:iCs/>
                <w:color w:val="000000" w:themeColor="text1"/>
                <w:sz w:val="20"/>
                <w:szCs w:val="20"/>
              </w:rPr>
            </w:pPr>
          </w:p>
        </w:tc>
      </w:tr>
      <w:tr w:rsidR="00532434" w:rsidRPr="00197C0D" w14:paraId="34F17CBC" w14:textId="77777777" w:rsidTr="0006668A">
        <w:trPr>
          <w:cantSplit/>
          <w:trHeight w:hRule="exact" w:val="352"/>
        </w:trPr>
        <w:tc>
          <w:tcPr>
            <w:tcW w:w="851" w:type="dxa"/>
            <w:shd w:val="clear" w:color="auto" w:fill="auto"/>
          </w:tcPr>
          <w:p w14:paraId="460DD241" w14:textId="77777777" w:rsidR="00532434" w:rsidRPr="00197C0D" w:rsidRDefault="00532434" w:rsidP="00532434">
            <w:pPr>
              <w:spacing w:after="200"/>
              <w:contextualSpacing/>
              <w:jc w:val="both"/>
              <w:rPr>
                <w:b/>
                <w:color w:val="000000" w:themeColor="text1"/>
                <w:sz w:val="20"/>
                <w:szCs w:val="20"/>
              </w:rPr>
            </w:pPr>
          </w:p>
        </w:tc>
        <w:tc>
          <w:tcPr>
            <w:tcW w:w="1134" w:type="dxa"/>
            <w:shd w:val="clear" w:color="auto" w:fill="auto"/>
          </w:tcPr>
          <w:p w14:paraId="1B47D431" w14:textId="77777777" w:rsidR="00532434" w:rsidRPr="00197C0D" w:rsidRDefault="00532434" w:rsidP="00532434">
            <w:pPr>
              <w:spacing w:after="200"/>
              <w:contextualSpacing/>
              <w:jc w:val="both"/>
              <w:rPr>
                <w:b/>
                <w:color w:val="000000" w:themeColor="text1"/>
                <w:sz w:val="20"/>
                <w:szCs w:val="20"/>
              </w:rPr>
            </w:pPr>
          </w:p>
        </w:tc>
        <w:tc>
          <w:tcPr>
            <w:tcW w:w="4074" w:type="dxa"/>
            <w:shd w:val="clear" w:color="auto" w:fill="auto"/>
          </w:tcPr>
          <w:p w14:paraId="2DA427B4" w14:textId="77777777" w:rsidR="00532434" w:rsidRPr="00197C0D" w:rsidRDefault="00532434" w:rsidP="00532434">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71ACB093" w:rsidR="00532434" w:rsidRPr="0006668A" w:rsidRDefault="00092597" w:rsidP="00532434">
            <w:pPr>
              <w:spacing w:after="200"/>
              <w:contextualSpacing/>
              <w:jc w:val="both"/>
              <w:rPr>
                <w:b/>
                <w:strike/>
                <w:color w:val="000000" w:themeColor="text1"/>
                <w:sz w:val="20"/>
                <w:szCs w:val="20"/>
              </w:rPr>
            </w:pPr>
            <w:r w:rsidRPr="006F3DBF">
              <w:rPr>
                <w:b/>
                <w:color w:val="000000" w:themeColor="text1"/>
                <w:sz w:val="20"/>
                <w:szCs w:val="20"/>
              </w:rPr>
              <w:t>64</w:t>
            </w:r>
            <w:r w:rsidR="00437CEE" w:rsidRPr="006F3DBF">
              <w:rPr>
                <w:b/>
                <w:color w:val="000000" w:themeColor="text1"/>
                <w:sz w:val="20"/>
                <w:szCs w:val="20"/>
              </w:rPr>
              <w:t>5</w:t>
            </w:r>
            <w:r w:rsidRPr="006F3DBF">
              <w:rPr>
                <w:b/>
                <w:color w:val="000000" w:themeColor="text1"/>
                <w:sz w:val="20"/>
                <w:szCs w:val="20"/>
              </w:rPr>
              <w:t>,1</w:t>
            </w:r>
          </w:p>
        </w:tc>
        <w:tc>
          <w:tcPr>
            <w:tcW w:w="1962" w:type="dxa"/>
            <w:shd w:val="clear" w:color="auto" w:fill="auto"/>
          </w:tcPr>
          <w:p w14:paraId="05042218" w14:textId="6B4AFA01" w:rsidR="00532434" w:rsidRPr="00197C0D" w:rsidRDefault="00532434" w:rsidP="00532434">
            <w:pPr>
              <w:spacing w:after="200"/>
              <w:contextualSpacing/>
              <w:jc w:val="both"/>
              <w:rPr>
                <w:b/>
                <w:color w:val="000000" w:themeColor="text1"/>
                <w:sz w:val="20"/>
                <w:szCs w:val="20"/>
              </w:rPr>
            </w:pPr>
            <w:r>
              <w:rPr>
                <w:b/>
                <w:color w:val="000000" w:themeColor="text1"/>
                <w:sz w:val="20"/>
                <w:szCs w:val="20"/>
              </w:rPr>
              <w:t>-1</w:t>
            </w:r>
            <w:r w:rsidR="00A95D0A">
              <w:rPr>
                <w:b/>
                <w:color w:val="000000" w:themeColor="text1"/>
                <w:sz w:val="20"/>
                <w:szCs w:val="20"/>
              </w:rPr>
              <w:t>2,4</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7A146E">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40D61631" w14:textId="455953BE" w:rsidR="0036405F" w:rsidRPr="00197C0D" w:rsidRDefault="0036405F" w:rsidP="007A146E">
      <w:pPr>
        <w:spacing w:after="200" w:line="360" w:lineRule="auto"/>
        <w:ind w:firstLine="720"/>
        <w:jc w:val="both"/>
        <w:rPr>
          <w:b/>
          <w:lang w:eastAsia="lt-LT"/>
        </w:rPr>
      </w:pPr>
      <w:r w:rsidRPr="00197C0D">
        <w:rPr>
          <w:b/>
          <w:lang w:eastAsia="lt-LT"/>
        </w:rPr>
        <w:t xml:space="preserve"> 3. Lėšų poreikis ir šaltiniai.   </w:t>
      </w:r>
    </w:p>
    <w:p w14:paraId="1F29B05B" w14:textId="25791887" w:rsidR="0036405F" w:rsidRPr="00197C0D" w:rsidRDefault="00181775" w:rsidP="00A8038B">
      <w:pPr>
        <w:spacing w:after="200" w:line="360" w:lineRule="auto"/>
        <w:ind w:firstLine="720"/>
        <w:jc w:val="both"/>
      </w:pPr>
      <w:r>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6F1846A4"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752C4E">
        <w:rPr>
          <w:bCs/>
          <w:lang w:eastAsia="lt-LT"/>
        </w:rPr>
        <w:t>spalio</w:t>
      </w:r>
      <w:r w:rsidR="00181775">
        <w:rPr>
          <w:bCs/>
          <w:lang w:eastAsia="lt-LT"/>
        </w:rPr>
        <w:t xml:space="preserve"> </w:t>
      </w:r>
      <w:r w:rsidR="00752C4E">
        <w:rPr>
          <w:bCs/>
          <w:lang w:eastAsia="lt-LT"/>
        </w:rPr>
        <w:t>3</w:t>
      </w:r>
      <w:r w:rsidR="00181775">
        <w:rPr>
          <w:bCs/>
          <w:lang w:eastAsia="lt-LT"/>
        </w:rPr>
        <w:t xml:space="preserve"> d.</w:t>
      </w:r>
      <w:r w:rsidR="00A8038B">
        <w:rPr>
          <w:bCs/>
          <w:lang w:eastAsia="lt-LT"/>
        </w:rPr>
        <w:t>.</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 xml:space="preserve">Rengėja – Finansų ir apskaitos skyriaus vedėjo pavaduotoja  </w:t>
      </w:r>
      <w:proofErr w:type="spellStart"/>
      <w:r w:rsidRPr="00197C0D">
        <w:rPr>
          <w:lang w:eastAsia="lt-LT"/>
        </w:rPr>
        <w:t>Danuta</w:t>
      </w:r>
      <w:proofErr w:type="spellEnd"/>
      <w:r w:rsidRPr="00197C0D">
        <w:rPr>
          <w:lang w:eastAsia="lt-LT"/>
        </w:rPr>
        <w:t xml:space="preserve"> </w:t>
      </w:r>
      <w:proofErr w:type="spellStart"/>
      <w:r w:rsidRPr="00197C0D">
        <w:rPr>
          <w:lang w:eastAsia="lt-LT"/>
        </w:rPr>
        <w:t>Gruzinskienė</w:t>
      </w:r>
      <w:proofErr w:type="spellEnd"/>
      <w:r w:rsidRPr="00197C0D">
        <w:rPr>
          <w:lang w:eastAsia="lt-LT"/>
        </w:rPr>
        <w:t>.</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54D10" w14:textId="77777777" w:rsidR="00284D3B" w:rsidRDefault="00284D3B">
      <w:r>
        <w:separator/>
      </w:r>
    </w:p>
  </w:endnote>
  <w:endnote w:type="continuationSeparator" w:id="0">
    <w:p w14:paraId="6FE29E1E" w14:textId="77777777" w:rsidR="00284D3B" w:rsidRDefault="0028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D8481" w14:textId="77777777" w:rsidR="00284D3B" w:rsidRDefault="00284D3B">
      <w:r>
        <w:separator/>
      </w:r>
    </w:p>
  </w:footnote>
  <w:footnote w:type="continuationSeparator" w:id="0">
    <w:p w14:paraId="68841FC6" w14:textId="77777777" w:rsidR="00284D3B" w:rsidRDefault="00284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6"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0"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7"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3"/>
  </w:num>
  <w:num w:numId="3" w16cid:durableId="1501384003">
    <w:abstractNumId w:val="7"/>
  </w:num>
  <w:num w:numId="4" w16cid:durableId="600843196">
    <w:abstractNumId w:val="6"/>
  </w:num>
  <w:num w:numId="5" w16cid:durableId="667370654">
    <w:abstractNumId w:val="19"/>
  </w:num>
  <w:num w:numId="6" w16cid:durableId="1825387016">
    <w:abstractNumId w:val="5"/>
  </w:num>
  <w:num w:numId="7" w16cid:durableId="553587458">
    <w:abstractNumId w:val="31"/>
  </w:num>
  <w:num w:numId="8" w16cid:durableId="971445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32"/>
  </w:num>
  <w:num w:numId="11" w16cid:durableId="1922518466">
    <w:abstractNumId w:val="33"/>
  </w:num>
  <w:num w:numId="12" w16cid:durableId="580869477">
    <w:abstractNumId w:val="14"/>
  </w:num>
  <w:num w:numId="13" w16cid:durableId="1838224597">
    <w:abstractNumId w:val="8"/>
  </w:num>
  <w:num w:numId="14" w16cid:durableId="1785610032">
    <w:abstractNumId w:val="28"/>
  </w:num>
  <w:num w:numId="15" w16cid:durableId="1971550461">
    <w:abstractNumId w:val="24"/>
  </w:num>
  <w:num w:numId="16" w16cid:durableId="21134604">
    <w:abstractNumId w:val="22"/>
  </w:num>
  <w:num w:numId="17" w16cid:durableId="688068554">
    <w:abstractNumId w:val="34"/>
  </w:num>
  <w:num w:numId="18" w16cid:durableId="1656102765">
    <w:abstractNumId w:val="16"/>
  </w:num>
  <w:num w:numId="19" w16cid:durableId="1940063519">
    <w:abstractNumId w:val="10"/>
  </w:num>
  <w:num w:numId="20" w16cid:durableId="421608822">
    <w:abstractNumId w:val="18"/>
  </w:num>
  <w:num w:numId="21" w16cid:durableId="2010206867">
    <w:abstractNumId w:val="1"/>
  </w:num>
  <w:num w:numId="22" w16cid:durableId="753824464">
    <w:abstractNumId w:val="20"/>
  </w:num>
  <w:num w:numId="23" w16cid:durableId="774835412">
    <w:abstractNumId w:val="13"/>
  </w:num>
  <w:num w:numId="24" w16cid:durableId="1146895345">
    <w:abstractNumId w:val="21"/>
  </w:num>
  <w:num w:numId="25" w16cid:durableId="1847086818">
    <w:abstractNumId w:val="3"/>
  </w:num>
  <w:num w:numId="26" w16cid:durableId="1782601318">
    <w:abstractNumId w:val="11"/>
  </w:num>
  <w:num w:numId="27" w16cid:durableId="516887800">
    <w:abstractNumId w:val="25"/>
  </w:num>
  <w:num w:numId="28" w16cid:durableId="940335619">
    <w:abstractNumId w:val="35"/>
  </w:num>
  <w:num w:numId="29" w16cid:durableId="1284271809">
    <w:abstractNumId w:val="2"/>
  </w:num>
  <w:num w:numId="30" w16cid:durableId="405538153">
    <w:abstractNumId w:val="36"/>
  </w:num>
  <w:num w:numId="31" w16cid:durableId="335957051">
    <w:abstractNumId w:val="38"/>
  </w:num>
  <w:num w:numId="32" w16cid:durableId="89013611">
    <w:abstractNumId w:val="9"/>
  </w:num>
  <w:num w:numId="33" w16cid:durableId="13676344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7"/>
  </w:num>
  <w:num w:numId="36" w16cid:durableId="1638796904">
    <w:abstractNumId w:val="17"/>
  </w:num>
  <w:num w:numId="37" w16cid:durableId="1247689710">
    <w:abstractNumId w:val="30"/>
  </w:num>
  <w:num w:numId="38" w16cid:durableId="7497383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606F9"/>
    <w:rsid w:val="00160FC6"/>
    <w:rsid w:val="001639F0"/>
    <w:rsid w:val="00164F7B"/>
    <w:rsid w:val="00166A73"/>
    <w:rsid w:val="00167703"/>
    <w:rsid w:val="0016781C"/>
    <w:rsid w:val="00171452"/>
    <w:rsid w:val="001714F1"/>
    <w:rsid w:val="001715A5"/>
    <w:rsid w:val="00171D14"/>
    <w:rsid w:val="00172184"/>
    <w:rsid w:val="00172741"/>
    <w:rsid w:val="00173449"/>
    <w:rsid w:val="00173C57"/>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74CF"/>
    <w:rsid w:val="00177574"/>
    <w:rsid w:val="001779D3"/>
    <w:rsid w:val="00177B59"/>
    <w:rsid w:val="00180005"/>
    <w:rsid w:val="00181775"/>
    <w:rsid w:val="00181A08"/>
    <w:rsid w:val="001823B2"/>
    <w:rsid w:val="00183044"/>
    <w:rsid w:val="00183116"/>
    <w:rsid w:val="00183368"/>
    <w:rsid w:val="001840F0"/>
    <w:rsid w:val="0018475D"/>
    <w:rsid w:val="001848CB"/>
    <w:rsid w:val="00184A02"/>
    <w:rsid w:val="00186580"/>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594C"/>
    <w:rsid w:val="0021667D"/>
    <w:rsid w:val="00216758"/>
    <w:rsid w:val="002170EB"/>
    <w:rsid w:val="00217DD0"/>
    <w:rsid w:val="002202DC"/>
    <w:rsid w:val="002208F9"/>
    <w:rsid w:val="00221C57"/>
    <w:rsid w:val="00222602"/>
    <w:rsid w:val="00222F0B"/>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4D3B"/>
    <w:rsid w:val="00285835"/>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79F"/>
    <w:rsid w:val="00316977"/>
    <w:rsid w:val="00316D45"/>
    <w:rsid w:val="003172CF"/>
    <w:rsid w:val="003172DC"/>
    <w:rsid w:val="00317F4F"/>
    <w:rsid w:val="00320278"/>
    <w:rsid w:val="00321B32"/>
    <w:rsid w:val="003233CB"/>
    <w:rsid w:val="00323616"/>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5123"/>
    <w:rsid w:val="003A5209"/>
    <w:rsid w:val="003A525E"/>
    <w:rsid w:val="003A5A88"/>
    <w:rsid w:val="003A5C16"/>
    <w:rsid w:val="003A5E32"/>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442E"/>
    <w:rsid w:val="003C4CA0"/>
    <w:rsid w:val="003C5F4B"/>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B60"/>
    <w:rsid w:val="004C0353"/>
    <w:rsid w:val="004C08B6"/>
    <w:rsid w:val="004C0B40"/>
    <w:rsid w:val="004C1270"/>
    <w:rsid w:val="004C128A"/>
    <w:rsid w:val="004C168A"/>
    <w:rsid w:val="004C24CF"/>
    <w:rsid w:val="004C2570"/>
    <w:rsid w:val="004C3380"/>
    <w:rsid w:val="004C37BB"/>
    <w:rsid w:val="004C49EE"/>
    <w:rsid w:val="004C4E2B"/>
    <w:rsid w:val="004C6054"/>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5027"/>
    <w:rsid w:val="00555557"/>
    <w:rsid w:val="00556681"/>
    <w:rsid w:val="005567B3"/>
    <w:rsid w:val="005569F1"/>
    <w:rsid w:val="00556F70"/>
    <w:rsid w:val="005601DE"/>
    <w:rsid w:val="00560F9E"/>
    <w:rsid w:val="005611A4"/>
    <w:rsid w:val="005617C7"/>
    <w:rsid w:val="0056184A"/>
    <w:rsid w:val="005618FE"/>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C93"/>
    <w:rsid w:val="005A7ECB"/>
    <w:rsid w:val="005B0D3B"/>
    <w:rsid w:val="005B0F95"/>
    <w:rsid w:val="005B1115"/>
    <w:rsid w:val="005B21BC"/>
    <w:rsid w:val="005B2606"/>
    <w:rsid w:val="005B2703"/>
    <w:rsid w:val="005B463F"/>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311"/>
    <w:rsid w:val="00613591"/>
    <w:rsid w:val="00613599"/>
    <w:rsid w:val="00613A9D"/>
    <w:rsid w:val="00614B4B"/>
    <w:rsid w:val="00615A0B"/>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D04"/>
    <w:rsid w:val="006F6891"/>
    <w:rsid w:val="006F72D7"/>
    <w:rsid w:val="006F7308"/>
    <w:rsid w:val="006F75BF"/>
    <w:rsid w:val="0070033B"/>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2C4E"/>
    <w:rsid w:val="0075401E"/>
    <w:rsid w:val="00755341"/>
    <w:rsid w:val="007553F9"/>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61A0"/>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6DB"/>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D87"/>
    <w:rsid w:val="00AC475C"/>
    <w:rsid w:val="00AC4A76"/>
    <w:rsid w:val="00AC560C"/>
    <w:rsid w:val="00AC562B"/>
    <w:rsid w:val="00AC5ED0"/>
    <w:rsid w:val="00AC6C74"/>
    <w:rsid w:val="00AC6F01"/>
    <w:rsid w:val="00AC7AA8"/>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DE6"/>
    <w:rsid w:val="00BA21BD"/>
    <w:rsid w:val="00BA2223"/>
    <w:rsid w:val="00BA2292"/>
    <w:rsid w:val="00BA2E2F"/>
    <w:rsid w:val="00BA360D"/>
    <w:rsid w:val="00BA3665"/>
    <w:rsid w:val="00BA3CDC"/>
    <w:rsid w:val="00BA44C2"/>
    <w:rsid w:val="00BA5872"/>
    <w:rsid w:val="00BA6557"/>
    <w:rsid w:val="00BA7E54"/>
    <w:rsid w:val="00BA7F7D"/>
    <w:rsid w:val="00BB0948"/>
    <w:rsid w:val="00BB0E5F"/>
    <w:rsid w:val="00BB1A4D"/>
    <w:rsid w:val="00BB1EFD"/>
    <w:rsid w:val="00BB1FFB"/>
    <w:rsid w:val="00BB2964"/>
    <w:rsid w:val="00BB31F1"/>
    <w:rsid w:val="00BB36FD"/>
    <w:rsid w:val="00BB4088"/>
    <w:rsid w:val="00BB40DD"/>
    <w:rsid w:val="00BB4135"/>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F0259"/>
    <w:rsid w:val="00BF067B"/>
    <w:rsid w:val="00BF090A"/>
    <w:rsid w:val="00BF0925"/>
    <w:rsid w:val="00BF1EE1"/>
    <w:rsid w:val="00BF28B2"/>
    <w:rsid w:val="00BF30F4"/>
    <w:rsid w:val="00BF39B3"/>
    <w:rsid w:val="00BF4619"/>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2627"/>
    <w:rsid w:val="00C12871"/>
    <w:rsid w:val="00C137FC"/>
    <w:rsid w:val="00C13AF9"/>
    <w:rsid w:val="00C143FB"/>
    <w:rsid w:val="00C145B2"/>
    <w:rsid w:val="00C149AF"/>
    <w:rsid w:val="00C14F3D"/>
    <w:rsid w:val="00C1599A"/>
    <w:rsid w:val="00C15C69"/>
    <w:rsid w:val="00C166AE"/>
    <w:rsid w:val="00C168A7"/>
    <w:rsid w:val="00C16922"/>
    <w:rsid w:val="00C203F7"/>
    <w:rsid w:val="00C20A48"/>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6248"/>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79F"/>
    <w:rsid w:val="00D16337"/>
    <w:rsid w:val="00D17058"/>
    <w:rsid w:val="00D170EE"/>
    <w:rsid w:val="00D17725"/>
    <w:rsid w:val="00D17B46"/>
    <w:rsid w:val="00D2024E"/>
    <w:rsid w:val="00D20932"/>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D80"/>
    <w:rsid w:val="00DA17F9"/>
    <w:rsid w:val="00DA256B"/>
    <w:rsid w:val="00DA25D6"/>
    <w:rsid w:val="00DA367F"/>
    <w:rsid w:val="00DA3F5E"/>
    <w:rsid w:val="00DA4753"/>
    <w:rsid w:val="00DA4CFF"/>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B2F"/>
    <w:rsid w:val="00E04A4A"/>
    <w:rsid w:val="00E04CF5"/>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44"/>
    <w:rsid w:val="00E621A9"/>
    <w:rsid w:val="00E621DA"/>
    <w:rsid w:val="00E625F2"/>
    <w:rsid w:val="00E6321D"/>
    <w:rsid w:val="00E63A2C"/>
    <w:rsid w:val="00E65386"/>
    <w:rsid w:val="00E65749"/>
    <w:rsid w:val="00E66A0A"/>
    <w:rsid w:val="00E66C5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BB2"/>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F03"/>
    <w:rsid w:val="00FB72BA"/>
    <w:rsid w:val="00FB751B"/>
    <w:rsid w:val="00FB783E"/>
    <w:rsid w:val="00FC0DAE"/>
    <w:rsid w:val="00FC1C9D"/>
    <w:rsid w:val="00FC30F6"/>
    <w:rsid w:val="00FC368A"/>
    <w:rsid w:val="00FC37D5"/>
    <w:rsid w:val="00FC3984"/>
    <w:rsid w:val="00FC4886"/>
    <w:rsid w:val="00FC5202"/>
    <w:rsid w:val="00FC6DAE"/>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4458"/>
    <w:rsid w:val="00FE63BC"/>
    <w:rsid w:val="00FE67E0"/>
    <w:rsid w:val="00FF01F5"/>
    <w:rsid w:val="00FF0697"/>
    <w:rsid w:val="00FF1036"/>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13784</Words>
  <Characters>7857</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3</cp:revision>
  <cp:lastPrinted>2022-09-19T05:27:00Z</cp:lastPrinted>
  <dcterms:created xsi:type="dcterms:W3CDTF">2022-09-22T07:10:00Z</dcterms:created>
  <dcterms:modified xsi:type="dcterms:W3CDTF">2022-09-22T07:10:00Z</dcterms:modified>
</cp:coreProperties>
</file>